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Privy 執行長談新金流堆疊：法幣與加密貨幣的無縫融合</w:t>
      </w:r>
    </w:p>
    <w:p>
      <w:pPr>
        <w:widowControl/>
        <w:spacing w:after="160" w:line="320"/>
      </w:pPr>
      <w:r>
        <w:t xml:space="preserve">The New Money Stack: Where Fiat Meets Crypto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b80ymzhqpxmxu6kgegcrc">
        <w:r>
          <w:rPr>
            <w:rStyle w:val="Hyperlink"/>
          </w:rPr>
          <w:t xml:space="preserve">Henri Stern</w:t>
        </w:r>
      </w:hyperlink>
      <w:r>
        <w:t xml:space="preserve">｜Privy 共同創辦人暨執行長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Henri Stern 強調穩定幣與法幣的深度整合將成為未來金流基礎，Stripe 以三大能力（錢包、協調、卡片）打造開放且合規的平台，讓企業與開發者能無縫串接傳統與加密金流，提升用戶體驗並加速全球化。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mrfoeofjdtkja0fshvh4l">
        <w:r>
          <w:rPr>
            <w:rStyle w:val="Hyperlink"/>
          </w:rPr>
          <w:t xml:space="preserve">[00:33]</w:t>
        </w:r>
      </w:hyperlink>
      <w:r>
        <w:t xml:space="preserve"> Stern 認為加密貨幣與穩定幣會成為未來十年網路金流的推手。他引用穩定幣流通量超過 3,000 億美元，過去八個月有 4,000 億美元經穩定幣完成支付。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0uuxnidqh2g7o7yx10uck">
        <w:r>
          <w:rPr>
            <w:rStyle w:val="Hyperlink"/>
          </w:rPr>
          <w:t xml:space="preserve">[01:52]</w:t>
        </w:r>
      </w:hyperlink>
      <w:r>
        <w:t xml:space="preserve"> Stripe 一邊讓開發者用同一套 stack 做穩定幣產品，一邊把這套 stack 嵌進 Stripe 自己的產品。目標是穩定幣與法幣並存，終端使用者不必管底層。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qghc0ukhz3b4xz8vfumzt">
        <w:r>
          <w:rPr>
            <w:rStyle w:val="Hyperlink"/>
          </w:rPr>
          <w:t xml:space="preserve">[04:21]</w:t>
        </w:r>
      </w:hyperlink>
      <w:r>
        <w:t xml:space="preserve"> 平台三塊是錢包、協調與卡片。個人、企業與代理人要能大規模持有穩定幣，並在 Visa、Mastercard 可用的地方花掉。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grcy5jfghpwl6h7e1gpcb">
        <w:r>
          <w:rPr>
            <w:rStyle w:val="Hyperlink"/>
          </w:rPr>
          <w:t xml:space="preserve">[06:25]</w:t>
        </w:r>
      </w:hyperlink>
      <w:r>
        <w:t xml:space="preserve"> 第一條原則是實用性：不為了加密貨幣而做加密貨幣。該用法幣就用法幣，該用加密貨幣就用加密貨幣。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uz_vw6nhdyqxrnx2n6yfx">
        <w:r>
          <w:rPr>
            <w:rStyle w:val="Hyperlink"/>
          </w:rPr>
          <w:t xml:space="preserve">[09:51]</w:t>
        </w:r>
      </w:hyperlink>
      <w:r>
        <w:t xml:space="preserve"> 開發者可以拿走整套系統，也可以只取需要的模組。不同地區、不同產品的需求差很大，技術堆疊得能選。</w:t>
      </w:r>
    </w:p>
    <w:p>
      <w:pPr>
        <w:pStyle w:val="Heading2"/>
        <w:keepNext/>
        <w:widowControl/>
        <w:spacing w:after="160" w:line="320"/>
      </w:pPr>
      <w:r>
        <w:t xml:space="preserve">公司與組織</w:t>
      </w:r>
    </w:p>
    <w:p>
      <w:pPr>
        <w:pStyle w:val="Heading3"/>
        <w:keepNext/>
        <w:widowControl/>
        <w:spacing w:after="160" w:line="320"/>
      </w:pPr>
      <w:hyperlink w:history="1" r:id="rId6owu15uqvpp8jnuavhvyh">
        <w:r>
          <w:rPr>
            <w:rStyle w:val="Hyperlink"/>
          </w:rPr>
          <w:t xml:space="preserve">Privy</w:t>
        </w:r>
      </w:hyperlink>
    </w:p>
    <w:p>
      <w:pPr>
        <w:widowControl/>
        <w:spacing w:after="160" w:line="320"/>
      </w:pPr>
      <w:r>
        <w:t xml:space="preserve">基礎設施支援超過 1.6 億個帳戶（2026-10-14 官網數字）。提供嵌入式錢包、金鑰管理、權限規則與財務管理，協助企業接入數位資產。</w:t>
      </w:r>
    </w:p>
    <w:p>
      <w:pPr>
        <w:pStyle w:val="Heading2"/>
        <w:keepNext/>
        <w:widowControl/>
        <w:spacing w:after="160" w:line="320"/>
      </w:pPr>
      <w:r>
        <w:t xml:space="preserve">產品與服務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r-l29oxeb4rn4kx6wt_xj">
        <w:r>
          <w:rPr>
            <w:rStyle w:val="Hyperlink"/>
          </w:rPr>
          <w:t xml:space="preserve">Privy 錢包</w:t>
        </w:r>
      </w:hyperlink>
    </w:p>
    <w:p>
      <w:pPr>
        <w:widowControl/>
        <w:spacing w:after="160" w:line="320"/>
      </w:pPr>
      <w:r>
        <w:t xml:space="preserve">支付 · 穩定幣 · 基礎設施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zsjm09hzjnn2qnh0509pz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5eeaeghjfefkqssi6gkmk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b80ymzhqpxmxu6kgegcrc" Type="http://schemas.openxmlformats.org/officeDocument/2006/relationships/hyperlink" Target="https://feeds.blocktrend.today/events/speakers/henri-stern/" TargetMode="External"/><Relationship Id="rIdmrfoeofjdtkja0fshvh4l" Type="http://schemas.openxmlformats.org/officeDocument/2006/relationships/hyperlink" Target="https://www.youtube.com/watch?v=vxJ871vMARM&amp;t=33s" TargetMode="External"/><Relationship Id="rId0uuxnidqh2g7o7yx10uck" Type="http://schemas.openxmlformats.org/officeDocument/2006/relationships/hyperlink" Target="https://www.youtube.com/watch?v=vxJ871vMARM&amp;t=112s" TargetMode="External"/><Relationship Id="rIdqghc0ukhz3b4xz8vfumzt" Type="http://schemas.openxmlformats.org/officeDocument/2006/relationships/hyperlink" Target="https://www.youtube.com/watch?v=vxJ871vMARM&amp;t=261s" TargetMode="External"/><Relationship Id="rIdgrcy5jfghpwl6h7e1gpcb" Type="http://schemas.openxmlformats.org/officeDocument/2006/relationships/hyperlink" Target="https://www.youtube.com/watch?v=vxJ871vMARM&amp;t=385s" TargetMode="External"/><Relationship Id="rIduz_vw6nhdyqxrnx2n6yfx" Type="http://schemas.openxmlformats.org/officeDocument/2006/relationships/hyperlink" Target="https://www.youtube.com/watch?v=vxJ871vMARM&amp;t=591s" TargetMode="External"/><Relationship Id="rId6owu15uqvpp8jnuavhvyh" Type="http://schemas.openxmlformats.org/officeDocument/2006/relationships/hyperlink" Target="https://www.privy.io/" TargetMode="External"/><Relationship Id="rIdr-l29oxeb4rn4kx6wt_xj" Type="http://schemas.openxmlformats.org/officeDocument/2006/relationships/hyperlink" Target="https://www.privy.io/" TargetMode="External"/><Relationship Id="rIdzsjm09hzjnn2qnh0509pz" Type="http://schemas.openxmlformats.org/officeDocument/2006/relationships/hyperlink" Target="https://www.youtube.com/watch?v=vxJ871vMARM" TargetMode="External"/><Relationship Id="rId5eeaeghjfefkqssi6gkmk" Type="http://schemas.openxmlformats.org/officeDocument/2006/relationships/hyperlink" Target="https://feeds.blocktrend.today/events/token2049-singapore-2026/henri-stern-privy-new-money-stack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Privy 執行長談新金流堆疊：法幣與加密貨幣的無縫融合</dc:title>
  <dc:creator>新鮮勢</dc:creator>
  <dc:description>峰會摘要匯出版本 2026-10-15</dc:description>
  <cp:lastModifiedBy>Un-named</cp:lastModifiedBy>
  <cp:revision>1</cp:revision>
  <dcterms:created xsi:type="dcterms:W3CDTF">2026-10-19T10:13:16.794Z</dcterms:created>
  <dcterms:modified xsi:type="dcterms:W3CDTF">2026-10-19T10:13:16.794Z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