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F1 賽道上的每一圈都關鍵：Aston Martin、Pepperstone、Coinbase 談機會與資料</w:t>
      </w:r>
    </w:p>
    <w:p>
      <w:pPr>
        <w:widowControl/>
        <w:spacing w:after="160" w:line="320"/>
      </w:pPr>
      <w:r>
        <w:t xml:space="preserve">Seizing the Opportunity: How F1 Makes Every Lap Matter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fl1yj8j2vtap-unozvmuz">
        <w:r>
          <w:rPr>
            <w:rStyle w:val="Hyperlink"/>
          </w:rPr>
          <w:t xml:space="preserve">Jenson Button</w:t>
        </w:r>
      </w:hyperlink>
      <w:r>
        <w:t xml:space="preserve">｜Aston Martin Aramco F1 車隊大使</w:t>
      </w:r>
    </w:p>
    <w:p>
      <w:pPr>
        <w:widowControl/>
        <w:spacing w:after="160" w:line="320"/>
      </w:pPr>
      <w:hyperlink w:history="1" r:id="rIdmdetwx-bg4nhskgxgpolr">
        <w:r>
          <w:rPr>
            <w:rStyle w:val="Hyperlink"/>
          </w:rPr>
          <w:t xml:space="preserve">Tamas Szabo</w:t>
        </w:r>
      </w:hyperlink>
      <w:r>
        <w:t xml:space="preserve">｜Pepperstone 執行長</w:t>
      </w:r>
    </w:p>
    <w:p>
      <w:pPr>
        <w:widowControl/>
        <w:spacing w:after="160" w:line="320"/>
      </w:pPr>
      <w:hyperlink w:history="1" r:id="rIdxpi-ylv2oxhasxrrj8zmm">
        <w:r>
          <w:rPr>
            <w:rStyle w:val="Hyperlink"/>
          </w:rPr>
          <w:t xml:space="preserve">Usman Naeem</w:t>
        </w:r>
      </w:hyperlink>
      <w:r>
        <w:t xml:space="preserve">｜Coinbase 全球衍生性商品負責人</w:t>
      </w:r>
    </w:p>
    <w:p>
      <w:pPr>
        <w:widowControl/>
        <w:spacing w:after="160" w:line="320"/>
      </w:pPr>
      <w:hyperlink w:history="1" r:id="rIdymv_tyuyemmpjydaqs55r">
        <w:r>
          <w:rPr>
            <w:rStyle w:val="Hyperlink"/>
          </w:rPr>
          <w:t xml:space="preserve">Rob Bloom</w:t>
        </w:r>
      </w:hyperlink>
      <w:r>
        <w:t xml:space="preserve">｜Aston Martin Aramco F1 車隊行銷長，主持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Aston Martin、Pepperstone、Coinbase 分享 F1 與金融市場的資料驅動與品牌合作經驗。強調準備、信任、科技與人性在高壓環境下的共通價值，並探討 AI 對產業的影響與未來發展。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nxl1-f4x8ru9uyafmodq">
        <w:r>
          <w:rPr>
            <w:rStyle w:val="Hyperlink"/>
          </w:rPr>
          <w:t xml:space="preserve">[02:08]</w:t>
        </w:r>
      </w:hyperlink>
      <w:r>
        <w:t xml:space="preserve"> F1 近年成長關鍵在於人性面曝光與科技突破。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9yzsrxyrfvhke4rdmmhn">
        <w:r>
          <w:rPr>
            <w:rStyle w:val="Hyperlink"/>
          </w:rPr>
          <w:t xml:space="preserve">[04:07]</w:t>
        </w:r>
      </w:hyperlink>
      <w:r>
        <w:t xml:space="preserve"> Pepperstone 選擇 F1 因其資料驅動與金融市場高度共鳴。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dfgjqpymwhrclo9o4sfp">
        <w:r>
          <w:rPr>
            <w:rStyle w:val="Hyperlink"/>
          </w:rPr>
          <w:t xml:space="preserve">[06:04]</w:t>
        </w:r>
      </w:hyperlink>
      <w:r>
        <w:t xml:space="preserve"> Coinbase 看重 F1 全球性與品牌價值觀一致性。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b5dblpdigxqtatn9o8o0">
        <w:r>
          <w:rPr>
            <w:rStyle w:val="Hyperlink"/>
          </w:rPr>
          <w:t xml:space="preserve">[07:14]</w:t>
        </w:r>
      </w:hyperlink>
      <w:r>
        <w:t xml:space="preserve"> Pepperstone 在簽下 F1 贊助後交易量成長 85%，但成長也來自科技等其他投入。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tx3xwns2vozczsea85m2">
        <w:r>
          <w:rPr>
            <w:rStyle w:val="Hyperlink"/>
          </w:rPr>
          <w:t xml:space="preserve">[09:57]</w:t>
        </w:r>
      </w:hyperlink>
      <w:r>
        <w:t xml:space="preserve"> 模擬器與賽前資料可協助規劃進站、輪胎與油量策略，讓車手更有把握。</w:t>
      </w:r>
    </w:p>
    <w:p>
      <w:pPr>
        <w:widowControl/>
        <w:spacing w:after="160" w:line="320"/>
      </w:pPr>
      <w:r>
        <w:t xml:space="preserve">交易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evpckf5trbdmjiiry0vu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pd5aqivehs4ynh91v3b5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l1yj8j2vtap-unozvmuz" Type="http://schemas.openxmlformats.org/officeDocument/2006/relationships/hyperlink" Target="https://feeds.blocktrend.today/events/speakers/jenson-button/" TargetMode="External"/><Relationship Id="rIdmdetwx-bg4nhskgxgpolr" Type="http://schemas.openxmlformats.org/officeDocument/2006/relationships/hyperlink" Target="https://feeds.blocktrend.today/events/speakers/tamas-szabo/" TargetMode="External"/><Relationship Id="rIdxpi-ylv2oxhasxrrj8zmm" Type="http://schemas.openxmlformats.org/officeDocument/2006/relationships/hyperlink" Target="https://feeds.blocktrend.today/events/speakers/usman-naeem/" TargetMode="External"/><Relationship Id="rIdymv_tyuyemmpjydaqs55r" Type="http://schemas.openxmlformats.org/officeDocument/2006/relationships/hyperlink" Target="https://feeds.blocktrend.today/events/speakers/rob-bloom/" TargetMode="External"/><Relationship Id="rIdfnxl1-f4x8ru9uyafmodq" Type="http://schemas.openxmlformats.org/officeDocument/2006/relationships/hyperlink" Target="https://www.youtube.com/watch?v=qL5ZLrBb5AA&amp;t=128s" TargetMode="External"/><Relationship Id="rIdo9yzsrxyrfvhke4rdmmhn" Type="http://schemas.openxmlformats.org/officeDocument/2006/relationships/hyperlink" Target="https://www.youtube.com/watch?v=qL5ZLrBb5AA&amp;t=247s" TargetMode="External"/><Relationship Id="rId_dfgjqpymwhrclo9o4sfp" Type="http://schemas.openxmlformats.org/officeDocument/2006/relationships/hyperlink" Target="https://www.youtube.com/watch?v=qL5ZLrBb5AA&amp;t=364s" TargetMode="External"/><Relationship Id="rId3b5dblpdigxqtatn9o8o0" Type="http://schemas.openxmlformats.org/officeDocument/2006/relationships/hyperlink" Target="https://www.youtube.com/watch?v=qL5ZLrBb5AA&amp;t=434s" TargetMode="External"/><Relationship Id="rId4tx3xwns2vozczsea85m2" Type="http://schemas.openxmlformats.org/officeDocument/2006/relationships/hyperlink" Target="https://www.youtube.com/watch?v=qL5ZLrBb5AA&amp;t=597s" TargetMode="External"/><Relationship Id="rIdyevpckf5trbdmjiiry0vu" Type="http://schemas.openxmlformats.org/officeDocument/2006/relationships/hyperlink" Target="https://www.youtube.com/watch?v=qL5ZLrBb5AA" TargetMode="External"/><Relationship Id="rIdtpd5aqivehs4ynh91v3b5" Type="http://schemas.openxmlformats.org/officeDocument/2006/relationships/hyperlink" Target="https://feeds.blocktrend.today/events/token2049-singapore-2026/f1-every-lap-matter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F1 賽道上的每一圈都關鍵：Aston Martin、Pepperstone、Coinbase 談機會與資料</dc:title>
  <dc:creator>新鮮勢</dc:creator>
  <dc:description>峰會摘要匯出版本 2026-10-15</dc:description>
  <cp:lastModifiedBy>Un-named</cp:lastModifiedBy>
  <cp:revision>1</cp:revision>
  <dcterms:created xsi:type="dcterms:W3CDTF">2026-10-19T10:13:17.630Z</dcterms:created>
  <dcterms:modified xsi:type="dcterms:W3CDTF">2026-10-19T10:13:17.630Z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