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Dev Ojha：Zcash 擴容之路，打造真正的隱私數位現金</w:t>
      </w:r>
    </w:p>
    <w:p>
      <w:pPr>
        <w:widowControl/>
        <w:spacing w:after="160" w:line="320"/>
      </w:pPr>
      <w:r>
        <w:t xml:space="preserve">The Path to Scaling Zcash</w:t>
      </w:r>
    </w:p>
    <w:p>
      <w:pPr>
        <w:widowControl/>
        <w:spacing w:after="160" w:line="320"/>
      </w:pPr>
      <w:r>
        <w:t xml:space="preserve">TOKEN2049 Singapore 2026｜2026/10/07–10/08</w:t>
      </w:r>
    </w:p>
    <w:p>
      <w:pPr>
        <w:widowControl/>
        <w:spacing w:after="160" w:line="320"/>
      </w:pPr>
      <w:hyperlink w:history="1" r:id="rIdqjpbmvijs-hw3tpwftyzr">
        <w:r>
          <w:rPr>
            <w:rStyle w:val="Hyperlink"/>
          </w:rPr>
          <w:t xml:space="preserve">Dev Ojha</w:t>
        </w:r>
      </w:hyperlink>
      <w:r>
        <w:t xml:space="preserve">｜Valar Group 創辦人</w:t>
      </w:r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Dev Ojha 介紹 Zcash 的隱私、可替代性與擴容路線，包括 Tachyon、遞迴零知識證明與私密資訊檢索。演講區分每秒 5 萬筆交易的目標、量子攻擊後的資產復原能力，以及區塊時間和頻寬的升級規劃。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3ikmbuwnvwilln8y9rtgx">
        <w:r>
          <w:rPr>
            <w:rStyle w:val="Hyperlink"/>
          </w:rPr>
          <w:t xml:space="preserve">[00:31]</w:t>
        </w:r>
      </w:hyperlink>
      <w:r>
        <w:t xml:space="preserve"> Zcash 以隱私和可替代性為核心，目標實現真正的數位現金。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nf2yv_gjyhd8sg67xwsut">
        <w:r>
          <w:rPr>
            <w:rStyle w:val="Hyperlink"/>
          </w:rPr>
          <w:t xml:space="preserve">[02:10]</w:t>
        </w:r>
      </w:hyperlink>
      <w:r>
        <w:t xml:space="preserve"> 零知識證明讓交易可被驗證，同時減少公開揭露的資料。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1wgaukpuaiobx-sre76yf">
        <w:r>
          <w:rPr>
            <w:rStyle w:val="Hyperlink"/>
          </w:rPr>
          <w:t xml:space="preserve">[03:54]</w:t>
        </w:r>
      </w:hyperlink>
      <w:r>
        <w:t xml:space="preserve"> 形式驗證、程式碼審查與快速升級，是維持長期安全的必要工作。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l7gu7jp6hfxou64w-valf">
        <w:r>
          <w:rPr>
            <w:rStyle w:val="Hyperlink"/>
          </w:rPr>
          <w:t xml:space="preserve">[04:43]</w:t>
        </w:r>
      </w:hyperlink>
      <w:r>
        <w:t xml:space="preserve"> Zcash 以 Visa 與 Mastercard 的尖峰交易量為參考，設定每秒 5 萬筆交易的擴容目標。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8llarw4vk-7geefq_ahdv">
        <w:r>
          <w:rPr>
            <w:rStyle w:val="Hyperlink"/>
          </w:rPr>
          <w:t xml:space="preserve">[10:12]</w:t>
        </w:r>
      </w:hyperlink>
      <w:r>
        <w:t xml:space="preserve"> 私密資訊檢索讓錢包查詢加密資料，減少下載整份資料的負擔。</w:t>
      </w:r>
    </w:p>
    <w:p>
      <w:pPr>
        <w:widowControl/>
        <w:spacing w:after="160" w:line="320"/>
      </w:pPr>
      <w:r>
        <w:t xml:space="preserve">隱私 · 基礎設施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mmbzrmqqyotl2i5bgp7gl">
        <w:r>
          <w:rPr>
            <w:rStyle w:val="Hyperlink"/>
          </w:rPr>
          <w:t xml:space="preserve">TOKEN2049｜影片與逐字稿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ckzxt010ddp8xsxnmaiwy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qjpbmvijs-hw3tpwftyzr" Type="http://schemas.openxmlformats.org/officeDocument/2006/relationships/hyperlink" Target="https://feeds.blocktrend.today/events/speakers/dev-ojha/" TargetMode="External"/><Relationship Id="rId3ikmbuwnvwilln8y9rtgx" Type="http://schemas.openxmlformats.org/officeDocument/2006/relationships/hyperlink" Target="https://www.youtube.com/watch?v=IHPyYoV5IkY&amp;t=31s" TargetMode="External"/><Relationship Id="rIdnf2yv_gjyhd8sg67xwsut" Type="http://schemas.openxmlformats.org/officeDocument/2006/relationships/hyperlink" Target="https://www.youtube.com/watch?v=IHPyYoV5IkY&amp;t=130s" TargetMode="External"/><Relationship Id="rId1wgaukpuaiobx-sre76yf" Type="http://schemas.openxmlformats.org/officeDocument/2006/relationships/hyperlink" Target="https://www.youtube.com/watch?v=IHPyYoV5IkY&amp;t=234s" TargetMode="External"/><Relationship Id="rIdl7gu7jp6hfxou64w-valf" Type="http://schemas.openxmlformats.org/officeDocument/2006/relationships/hyperlink" Target="https://www.youtube.com/watch?v=IHPyYoV5IkY&amp;t=283s" TargetMode="External"/><Relationship Id="rId8llarw4vk-7geefq_ahdv" Type="http://schemas.openxmlformats.org/officeDocument/2006/relationships/hyperlink" Target="https://www.youtube.com/watch?v=IHPyYoV5IkY&amp;t=612s" TargetMode="External"/><Relationship Id="rIdmmbzrmqqyotl2i5bgp7gl" Type="http://schemas.openxmlformats.org/officeDocument/2006/relationships/hyperlink" Target="https://www.youtube.com/watch?v=IHPyYoV5IkY" TargetMode="External"/><Relationship Id="rIdckzxt010ddp8xsxnmaiwy" Type="http://schemas.openxmlformats.org/officeDocument/2006/relationships/hyperlink" Target="https://feeds.blocktrend.today/events/token2049-singapore-2026/dev-ojha-path-scaling-zcash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Dev Ojha：Zcash 擴容之路，打造真正的隱私數位現金</dc:title>
  <dc:creator>新鮮勢</dc:creator>
  <dc:description>峰會摘要匯出版本 2026-10-15</dc:description>
  <cp:lastModifiedBy>Un-named</cp:lastModifiedBy>
  <cp:revision>1</cp:revision>
  <dcterms:created xsi:type="dcterms:W3CDTF">2026-10-19T13:05:27.078Z</dcterms:created>
  <dcterms:modified xsi:type="dcterms:W3CDTF">2026-10-19T13:05:27.078Z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