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加密貨幣認同危機大哉問：我們到底在押什麼？（Spartan Group、Inversion、Framework Ventures 對談）</w:t>
      </w:r>
    </w:p>
    <w:p>
      <w:pPr>
        <w:widowControl/>
        <w:spacing w:after="160" w:line="320"/>
      </w:pPr>
      <w:r>
        <w:t xml:space="preserve">Crypto's Identity Crisis: What Are We Actually Betting On?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tq7fvmt-hgizmmzr5q6jp">
        <w:r>
          <w:rPr>
            <w:rStyle w:val="Hyperlink"/>
          </w:rPr>
          <w:t xml:space="preserve">Kelvin Koh</w:t>
        </w:r>
      </w:hyperlink>
      <w:r>
        <w:t xml:space="preserve">｜Spartan Group 共同創辦人暨合夥人</w:t>
      </w:r>
    </w:p>
    <w:p>
      <w:pPr>
        <w:widowControl/>
        <w:spacing w:after="160" w:line="320"/>
      </w:pPr>
      <w:hyperlink w:history="1" r:id="rIdvtwguiatedkmhepuoxzev">
        <w:r>
          <w:rPr>
            <w:rStyle w:val="Hyperlink"/>
          </w:rPr>
          <w:t xml:space="preserve">Santiago Roel Santos</w:t>
        </w:r>
      </w:hyperlink>
      <w:r>
        <w:t xml:space="preserve">｜Inversion 創辦人暨執行長</w:t>
      </w:r>
    </w:p>
    <w:p>
      <w:pPr>
        <w:widowControl/>
        <w:spacing w:after="160" w:line="320"/>
      </w:pPr>
      <w:hyperlink w:history="1" r:id="rIdxdjqlm47kgdvcesdlimn3">
        <w:r>
          <w:rPr>
            <w:rStyle w:val="Hyperlink"/>
          </w:rPr>
          <w:t xml:space="preserve">Rajiv Patel-O'Connor</w:t>
        </w:r>
      </w:hyperlink>
      <w:r>
        <w:t xml:space="preserve">｜Framework Ventures 普通合夥人</w:t>
      </w:r>
    </w:p>
    <w:p>
      <w:pPr>
        <w:widowControl/>
        <w:spacing w:after="160" w:line="320"/>
      </w:pPr>
      <w:hyperlink w:history="1" r:id="rIdzydikcp-x_goidcstyuv0">
        <w:r>
          <w:rPr>
            <w:rStyle w:val="Hyperlink"/>
          </w:rPr>
          <w:t xml:space="preserve">Larry Cermak</w:t>
        </w:r>
      </w:hyperlink>
      <w:r>
        <w:t xml:space="preserve">｜主持人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崛起分散了加密產業的資金與人才，市場對基本面要求提升，早期新創案源明顯減少。資安、企業應用與資產上鏈等領域被看好，未來鏈上交易量成長需仰賴 RWA 與代幣化股票。投資人應保持開放心態，積極探索被忽略的新機會。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m27l9abl70gwu6cf8xbr">
        <w:r>
          <w:rPr>
            <w:rStyle w:val="Hyperlink"/>
          </w:rPr>
          <w:t xml:space="preserve">[00:54]</w:t>
        </w:r>
      </w:hyperlink>
      <w:r>
        <w:t xml:space="preserve"> 四、五年前加密貨幣很受關注，後來注意力與部分資本被 AI 帶走。Kelvin Koh 把這當成過去幾年最大的變化。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9tsiqt9burssmobb7me3">
        <w:r>
          <w:rPr>
            <w:rStyle w:val="Hyperlink"/>
          </w:rPr>
          <w:t xml:space="preserve">[01:58]</w:t>
        </w:r>
      </w:hyperlink>
      <w:r>
        <w:t xml:space="preserve"> 近四到五個月資安事件變多，AI 變強會讓風險再升高。現場把資安列成被低估、但比一般人更看好的領域。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sldxfl3x796ydnokbn01">
        <w:r>
          <w:rPr>
            <w:rStyle w:val="Hyperlink"/>
          </w:rPr>
          <w:t xml:space="preserve">[04:35]</w:t>
        </w:r>
      </w:hyperlink>
      <w:r>
        <w:t xml:space="preserve"> 五年前有才華的 23 歲創辦人幾乎會先做加密貨幣。現在人才跟著資金走，更多人轉向 AI。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ah-soncyzx68gttwea9t">
        <w:r>
          <w:rPr>
            <w:rStyle w:val="Hyperlink"/>
          </w:rPr>
          <w:t xml:space="preserve">[07:45]</w:t>
        </w:r>
      </w:hyperlink>
      <w:r>
        <w:t xml:space="preserve"> 加密創投累積超過 1,000 億美元，公開市場的成熟資本反而比較少。Santi 以四年前買 Nvidia 約 14 倍為例，說明公開市場也能給出創投級報酬。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g14ch9ek86zfzzncvk4j">
        <w:r>
          <w:rPr>
            <w:rStyle w:val="Hyperlink"/>
          </w:rPr>
          <w:t xml:space="preserve">[11:30]</w:t>
        </w:r>
      </w:hyperlink>
      <w:r>
        <w:t xml:space="preserve"> 個人 LP 的興趣已經明顯減弱。機構端因為監管與其他金融機構正在投入，家族辦公室與大型配置者仍在看進場時點。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qphmlxgyl1y14uv-vqjtq">
        <w:r>
          <w:rPr>
            <w:rStyle w:val="Hyperlink"/>
          </w:rPr>
          <w:t xml:space="preserve">Spartan Group</w:t>
        </w:r>
      </w:hyperlink>
    </w:p>
    <w:p>
      <w:pPr>
        <w:widowControl/>
        <w:spacing w:after="160" w:line="320"/>
      </w:pPr>
      <w:r>
        <w:t xml:space="preserve">加密貨幣投資與顧問公司。官網寫業務涵蓋一級投資、二級交易與專案顧問。</w:t>
      </w:r>
    </w:p>
    <w:p>
      <w:pPr>
        <w:pStyle w:val="Heading3"/>
        <w:keepNext/>
        <w:widowControl/>
        <w:spacing w:after="160" w:line="320"/>
      </w:pPr>
      <w:hyperlink w:history="1" r:id="rId5pkwifi1fill4yxspdwiv">
        <w:r>
          <w:rPr>
            <w:rStyle w:val="Hyperlink"/>
          </w:rPr>
          <w:t xml:space="preserve">Inversion</w:t>
        </w:r>
      </w:hyperlink>
    </w:p>
    <w:p>
      <w:pPr>
        <w:widowControl/>
        <w:spacing w:after="160" w:line="320"/>
      </w:pPr>
      <w:r>
        <w:t xml:space="preserve">Santiago Roel Santos 的收購平台，買下既有企業並長期持有。官網寫不走基金到期退出，改把加密軌道接進營運。</w:t>
      </w:r>
    </w:p>
    <w:p>
      <w:pPr>
        <w:pStyle w:val="Heading3"/>
        <w:keepNext/>
        <w:widowControl/>
        <w:spacing w:after="160" w:line="320"/>
      </w:pPr>
      <w:hyperlink w:history="1" r:id="rId2n8nadljedwzptnnxhnf4">
        <w:r>
          <w:rPr>
            <w:rStyle w:val="Hyperlink"/>
          </w:rPr>
          <w:t xml:space="preserve">Framework Ventures</w:t>
        </w:r>
      </w:hyperlink>
    </w:p>
    <w:p>
      <w:pPr>
        <w:widowControl/>
        <w:spacing w:after="160" w:line="320"/>
      </w:pPr>
      <w:r>
        <w:t xml:space="preserve">加密貨幣創投。官網寫同時做投資與自己經營的協議，重點在 DeFi 與基礎建設。</w:t>
      </w:r>
    </w:p>
    <w:p>
      <w:pPr>
        <w:widowControl/>
        <w:spacing w:after="160" w:line="320"/>
      </w:pPr>
      <w:r>
        <w:t xml:space="preserve">創投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st8oqks1qib_rcmosazn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hxd9cun93a2ndmjki2p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q7fvmt-hgizmmzr5q6jp" Type="http://schemas.openxmlformats.org/officeDocument/2006/relationships/hyperlink" Target="https://feeds.blocktrend.today/events/speakers/kelvin-koh/" TargetMode="External"/><Relationship Id="rIdvtwguiatedkmhepuoxzev" Type="http://schemas.openxmlformats.org/officeDocument/2006/relationships/hyperlink" Target="https://feeds.blocktrend.today/events/speakers/santiago-roel-santos/" TargetMode="External"/><Relationship Id="rIdxdjqlm47kgdvcesdlimn3" Type="http://schemas.openxmlformats.org/officeDocument/2006/relationships/hyperlink" Target="https://feeds.blocktrend.today/events/speakers/rajiv-patel-oconnor/" TargetMode="External"/><Relationship Id="rIdzydikcp-x_goidcstyuv0" Type="http://schemas.openxmlformats.org/officeDocument/2006/relationships/hyperlink" Target="https://feeds.blocktrend.today/events/speakers/larry-cermak/" TargetMode="External"/><Relationship Id="rIdmm27l9abl70gwu6cf8xbr" Type="http://schemas.openxmlformats.org/officeDocument/2006/relationships/hyperlink" Target="https://www.youtube.com/watch?v=GGSTS9yF2YM&amp;t=54s" TargetMode="External"/><Relationship Id="rId-9tsiqt9burssmobb7me3" Type="http://schemas.openxmlformats.org/officeDocument/2006/relationships/hyperlink" Target="https://www.youtube.com/watch?v=GGSTS9yF2YM&amp;t=118s" TargetMode="External"/><Relationship Id="rId1sldxfl3x796ydnokbn01" Type="http://schemas.openxmlformats.org/officeDocument/2006/relationships/hyperlink" Target="https://www.youtube.com/watch?v=GGSTS9yF2YM&amp;t=275s" TargetMode="External"/><Relationship Id="rId7ah-soncyzx68gttwea9t" Type="http://schemas.openxmlformats.org/officeDocument/2006/relationships/hyperlink" Target="https://www.youtube.com/watch?v=GGSTS9yF2YM&amp;t=465s" TargetMode="External"/><Relationship Id="rIdrg14ch9ek86zfzzncvk4j" Type="http://schemas.openxmlformats.org/officeDocument/2006/relationships/hyperlink" Target="https://www.youtube.com/watch?v=GGSTS9yF2YM&amp;t=690s" TargetMode="External"/><Relationship Id="rIdqphmlxgyl1y14uv-vqjtq" Type="http://schemas.openxmlformats.org/officeDocument/2006/relationships/hyperlink" Target="https://www.spartangroup.io/" TargetMode="External"/><Relationship Id="rId5pkwifi1fill4yxspdwiv" Type="http://schemas.openxmlformats.org/officeDocument/2006/relationships/hyperlink" Target="https://www.inversioncap.com/" TargetMode="External"/><Relationship Id="rId2n8nadljedwzptnnxhnf4" Type="http://schemas.openxmlformats.org/officeDocument/2006/relationships/hyperlink" Target="https://framework.ventures/" TargetMode="External"/><Relationship Id="rIdsst8oqks1qib_rcmosazn" Type="http://schemas.openxmlformats.org/officeDocument/2006/relationships/hyperlink" Target="https://www.youtube.com/watch?v=GGSTS9yF2YM" TargetMode="External"/><Relationship Id="rIdphxd9cun93a2ndmjki2pi" Type="http://schemas.openxmlformats.org/officeDocument/2006/relationships/hyperlink" Target="https://feeds.blocktrend.today/events/token2049-singapore-2026/cryptos-identity-crisis-what-are-we-betting-on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加密貨幣認同危機大哉問：我們到底在押什麼？（Spartan Group、Inversion、Framework Ventures 對談）</dc:title>
  <dc:creator>新鮮勢</dc:creator>
  <dc:description>峰會摘要匯出版本 2026-10-15</dc:description>
  <cp:lastModifiedBy>Un-named</cp:lastModifiedBy>
  <cp:revision>1</cp:revision>
  <dcterms:created xsi:type="dcterms:W3CDTF">2026-10-19T10:13:16.724Z</dcterms:created>
  <dcterms:modified xsi:type="dcterms:W3CDTF">2026-10-19T10:13:16.724Z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