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Illia、Jesse 共談 AI 代理經濟與區塊鏈新機遇</w:t>
      </w:r>
    </w:p>
    <w:p>
      <w:pPr>
        <w:widowControl/>
        <w:spacing w:after="160" w:line="320"/>
      </w:pPr>
      <w:r>
        <w:t xml:space="preserve">The Agent Economy: Why AI Needs Crypto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njiqoj45u5g0lzqqfsob5">
        <w:r>
          <w:rPr>
            <w:rStyle w:val="Hyperlink"/>
          </w:rPr>
          <w:t xml:space="preserve">Illia Polosukhin</w:t>
        </w:r>
      </w:hyperlink>
      <w:r>
        <w:t xml:space="preserve">｜NEAR Protocol 共同創辦人</w:t>
      </w:r>
    </w:p>
    <w:p>
      <w:pPr>
        <w:widowControl/>
        <w:spacing w:after="160" w:line="320"/>
      </w:pPr>
      <w:hyperlink w:history="1" r:id="rIde1xlpvkxd6b96mwh0wyot">
        <w:r>
          <w:rPr>
            <w:rStyle w:val="Hyperlink"/>
          </w:rPr>
          <w:t xml:space="preserve">Jesse Pollak</w:t>
        </w:r>
      </w:hyperlink>
      <w:r>
        <w:t xml:space="preserve">｜Base 負責人</w:t>
      </w:r>
    </w:p>
    <w:p>
      <w:pPr>
        <w:widowControl/>
        <w:spacing w:after="160" w:line="320"/>
      </w:pPr>
      <w:hyperlink w:history="1" r:id="rIdecugonmbfvfl8gvbkgbtg">
        <w:r>
          <w:rPr>
            <w:rStyle w:val="Hyperlink"/>
          </w:rPr>
          <w:t xml:space="preserve">Tarun Chitra</w:t>
        </w:r>
      </w:hyperlink>
      <w:r>
        <w:t xml:space="preserve">｜Gauntlet 共同創辦人暨執行長，主持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AI 與加密產業深度融合，推動資料主權與產品創新。企業與消費者將受益於新基礎建設與平台化趨勢，GPU 市場與供應鏈成未來焦點。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b419ndta1pdw-z2lrwyv">
        <w:r>
          <w:rPr>
            <w:rStyle w:val="Hyperlink"/>
          </w:rPr>
          <w:t xml:space="preserve">[01:04]</w:t>
        </w:r>
      </w:hyperlink>
      <w:r>
        <w:t xml:space="preserve"> Illia 強調 NEAR Protocol 起初是 AI 公司，後來轉向區塊鏈協調人與資料。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vsjg6sexlm5bsqpcs4sy">
        <w:r>
          <w:rPr>
            <w:rStyle w:val="Hyperlink"/>
          </w:rPr>
          <w:t xml:space="preserve">[04:11]</w:t>
        </w:r>
      </w:hyperlink>
      <w:r>
        <w:t xml:space="preserve"> Jesse 指出 AI agent 已可用加密貨幣支付，B2B 應用將受益最大。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a-o11d3xjjtwyetd1ma1">
        <w:r>
          <w:rPr>
            <w:rStyle w:val="Hyperlink"/>
          </w:rPr>
          <w:t xml:space="preserve">[05:24]</w:t>
        </w:r>
      </w:hyperlink>
      <w:r>
        <w:t xml:space="preserve"> AI 處理繁瑣流程，區塊鏈提供可信基礎設施，推動實體經濟上鏈。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wpipv2rbcvbkfw0lempa">
        <w:r>
          <w:rPr>
            <w:rStyle w:val="Hyperlink"/>
          </w:rPr>
          <w:t xml:space="preserve">[17:27]</w:t>
        </w:r>
      </w:hyperlink>
      <w:r>
        <w:t xml:space="preserve"> 企業與消費者對私有 AI 與資料主權需求大幅提升。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cr4mookmzplwkzccy_uj">
        <w:r>
          <w:rPr>
            <w:rStyle w:val="Hyperlink"/>
          </w:rPr>
          <w:t xml:space="preserve">[21:12]</w:t>
        </w:r>
      </w:hyperlink>
      <w:r>
        <w:t xml:space="preserve"> 加密創業者善於將產品平台化，創造新市場與主權控制。</w:t>
      </w:r>
    </w:p>
    <w:p>
      <w:pPr>
        <w:widowControl/>
        <w:spacing w:after="160" w:line="320"/>
      </w:pPr>
      <w:r>
        <w:t xml:space="preserve">AI · 支付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73-hhmh5y9o8y_lbw82ha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inqftalcu97_tohjwmq6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njiqoj45u5g0lzqqfsob5" Type="http://schemas.openxmlformats.org/officeDocument/2006/relationships/hyperlink" Target="https://feeds.blocktrend.today/events/speakers/illia-polosukhin/" TargetMode="External"/><Relationship Id="rIde1xlpvkxd6b96mwh0wyot" Type="http://schemas.openxmlformats.org/officeDocument/2006/relationships/hyperlink" Target="https://feeds.blocktrend.today/events/speakers/jesse-pollak/" TargetMode="External"/><Relationship Id="rIdecugonmbfvfl8gvbkgbtg" Type="http://schemas.openxmlformats.org/officeDocument/2006/relationships/hyperlink" Target="https://feeds.blocktrend.today/events/speakers/tarun-chitra/" TargetMode="External"/><Relationship Id="rIdgb419ndta1pdw-z2lrwyv" Type="http://schemas.openxmlformats.org/officeDocument/2006/relationships/hyperlink" Target="https://www.youtube.com/watch?v=1flFvL62E-M&amp;t=64s" TargetMode="External"/><Relationship Id="rIdrvsjg6sexlm5bsqpcs4sy" Type="http://schemas.openxmlformats.org/officeDocument/2006/relationships/hyperlink" Target="https://www.youtube.com/watch?v=1flFvL62E-M&amp;t=251s" TargetMode="External"/><Relationship Id="rIdka-o11d3xjjtwyetd1ma1" Type="http://schemas.openxmlformats.org/officeDocument/2006/relationships/hyperlink" Target="https://www.youtube.com/watch?v=1flFvL62E-M&amp;t=324s" TargetMode="External"/><Relationship Id="rIdzwpipv2rbcvbkfw0lempa" Type="http://schemas.openxmlformats.org/officeDocument/2006/relationships/hyperlink" Target="https://www.youtube.com/watch?v=1flFvL62E-M&amp;t=1047s" TargetMode="External"/><Relationship Id="rIdhcr4mookmzplwkzccy_uj" Type="http://schemas.openxmlformats.org/officeDocument/2006/relationships/hyperlink" Target="https://www.youtube.com/watch?v=1flFvL62E-M&amp;t=1272s" TargetMode="External"/><Relationship Id="rId73-hhmh5y9o8y_lbw82ha" Type="http://schemas.openxmlformats.org/officeDocument/2006/relationships/hyperlink" Target="https://www.youtube.com/watch?v=1flFvL62E-M" TargetMode="External"/><Relationship Id="rIdjinqftalcu97_tohjwmq6" Type="http://schemas.openxmlformats.org/officeDocument/2006/relationships/hyperlink" Target="https://feeds.blocktrend.today/events/token2049-singapore-2026/agent-economy-why-ai-needs-crypto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Illia、Jesse 共談 AI 代理經濟與區塊鏈新機遇</dc:title>
  <dc:creator>新鮮勢</dc:creator>
  <dc:description>峰會摘要匯出版本 2026-10-15</dc:description>
  <cp:lastModifiedBy>Un-named</cp:lastModifiedBy>
  <cp:revision>1</cp:revision>
  <dcterms:created xsi:type="dcterms:W3CDTF">2026-10-19T10:13:17.861Z</dcterms:created>
  <dcterms:modified xsi:type="dcterms:W3CDTF">2026-10-19T10:13:17.861Z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