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Mysten Labs 共同創辦人 Adeniyi Abiodun：機器經濟時代來臨，Sui 如何搶佔先機</w:t>
      </w:r>
    </w:p>
    <w:p>
      <w:pPr>
        <w:widowControl/>
        <w:spacing w:after="160" w:line="320"/>
      </w:pPr>
      <w:r>
        <w:t xml:space="preserve">The Machine Economy Won't Wait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swksg4r5m4qovuxjfxhpm">
        <w:r>
          <w:rPr>
            <w:rStyle w:val="Hyperlink"/>
          </w:rPr>
          <w:t xml:space="preserve">Adeniyi Abiodun</w:t>
        </w:r>
      </w:hyperlink>
      <w:r>
        <w:t xml:space="preserve">｜Mysten Labs 共同創辦人暨產品長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Mysten Labs 共同創辦人 Adeniyi Abiodun 介紹 Sui 為 AI 代理人規劃的支付、隱私與風險管理功能。他說明吞吐量進展、穩定幣轉帳及威脅監控系統，也談到仍在規劃中的鏈上保險與企業合作。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3nb15y5t-kkzkujncmhr">
        <w:r>
          <w:rPr>
            <w:rStyle w:val="Hyperlink"/>
          </w:rPr>
          <w:t xml:space="preserve">[02:15]</w:t>
        </w:r>
      </w:hyperlink>
      <w:r>
        <w:t xml:space="preserve"> 自然語言與 AI 代理人可能改變人機互動，降低對傳統介面的依賴。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9ibpwk_mgj47m3is4gkn">
        <w:r>
          <w:rPr>
            <w:rStyle w:val="Hyperlink"/>
          </w:rPr>
          <w:t xml:space="preserve">[04:26]</w:t>
        </w:r>
      </w:hyperlink>
      <w:r>
        <w:t xml:space="preserve"> 代理人交易需求若持續增加，金融基礎設施將面臨更高吞吐量要求。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h1hbvbensepo5t3ufrix">
        <w:r>
          <w:rPr>
            <w:rStyle w:val="Hyperlink"/>
          </w:rPr>
          <w:t xml:space="preserve">[06:25]</w:t>
        </w:r>
      </w:hyperlink>
      <w:r>
        <w:t xml:space="preserve"> Sui 宣布吞吐量突破每秒 4,000 萬筆，隱私交易則已在測試網運作。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npvoglp_oxdqhudnttii">
        <w:r>
          <w:rPr>
            <w:rStyle w:val="Hyperlink"/>
          </w:rPr>
          <w:t xml:space="preserve">[09:00]</w:t>
        </w:r>
      </w:hyperlink>
      <w:r>
        <w:t xml:space="preserve"> Sui Threat Intelligence 提供鏈上威脅監控與風險資訊。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paku8krula0nyyaj5rc0">
        <w:r>
          <w:rPr>
            <w:rStyle w:val="Hyperlink"/>
          </w:rPr>
          <w:t xml:space="preserve">[12:42]</w:t>
        </w:r>
      </w:hyperlink>
      <w:r>
        <w:t xml:space="preserve"> 零手續費穩定幣轉帳，可降低代理人與使用者的支付成本。</w:t>
      </w:r>
    </w:p>
    <w:p>
      <w:pPr>
        <w:widowControl/>
        <w:spacing w:after="160" w:line="320"/>
      </w:pPr>
      <w:r>
        <w:t xml:space="preserve">AI · 基礎設施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cjyzagookesq4e3soohb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ssikzgbpoj8bq3hlzw0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wksg4r5m4qovuxjfxhpm" Type="http://schemas.openxmlformats.org/officeDocument/2006/relationships/hyperlink" Target="https://feeds.blocktrend.today/events/speakers/adeniyi-abiodun/" TargetMode="External"/><Relationship Id="rIdd3nb15y5t-kkzkujncmhr" Type="http://schemas.openxmlformats.org/officeDocument/2006/relationships/hyperlink" Target="https://www.youtube.com/watch?v=435Si23Ed-s&amp;t=135s" TargetMode="External"/><Relationship Id="rIdv9ibpwk_mgj47m3is4gkn" Type="http://schemas.openxmlformats.org/officeDocument/2006/relationships/hyperlink" Target="https://www.youtube.com/watch?v=435Si23Ed-s&amp;t=266s" TargetMode="External"/><Relationship Id="rIdth1hbvbensepo5t3ufrix" Type="http://schemas.openxmlformats.org/officeDocument/2006/relationships/hyperlink" Target="https://www.youtube.com/watch?v=435Si23Ed-s&amp;t=385s" TargetMode="External"/><Relationship Id="rIdxnpvoglp_oxdqhudnttii" Type="http://schemas.openxmlformats.org/officeDocument/2006/relationships/hyperlink" Target="https://www.youtube.com/watch?v=435Si23Ed-s&amp;t=540s" TargetMode="External"/><Relationship Id="rIdkpaku8krula0nyyaj5rc0" Type="http://schemas.openxmlformats.org/officeDocument/2006/relationships/hyperlink" Target="https://www.youtube.com/watch?v=435Si23Ed-s&amp;t=762s" TargetMode="External"/><Relationship Id="rIdkcjyzagookesq4e3soohb" Type="http://schemas.openxmlformats.org/officeDocument/2006/relationships/hyperlink" Target="https://www.youtube.com/watch?v=435Si23Ed-s" TargetMode="External"/><Relationship Id="rId5ssikzgbpoj8bq3hlzw0g" Type="http://schemas.openxmlformats.org/officeDocument/2006/relationships/hyperlink" Target="https://feeds.blocktrend.today/events/token2049-singapore-2026/adeniyi-abiodun-machine-economy-wont-wai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Mysten Labs 共同創辦人 Adeniyi Abiodun：機器經濟時代來臨，Sui 如何搶佔先機</dc:title>
  <dc:creator>新鮮勢</dc:creator>
  <dc:description>峰會摘要匯出版本 2026-10-15</dc:description>
  <cp:lastModifiedBy>Un-named</cp:lastModifiedBy>
  <cp:revision>1</cp:revision>
  <dcterms:created xsi:type="dcterms:W3CDTF">2026-10-19T10:13:16.906Z</dcterms:created>
  <dcterms:modified xsi:type="dcterms:W3CDTF">2026-10-19T10:13:16.906Z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