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Web3 存取協定：透過智慧合約讀取鏈上內容</w:t>
      </w:r>
    </w:p>
    <w:p>
      <w:pPr>
        <w:widowControl/>
        <w:spacing w:after="160" w:line="320"/>
      </w:pPr>
      <w:r>
        <w:t xml:space="preserve">web3:// (ERC-4804): Building a Censorship-Resistant Web on the EVM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ycwfyouju1morif12xa1q">
        <w:r>
          <w:rPr>
            <w:rStyle w:val="Hyperlink"/>
          </w:rPr>
          <w:t xml:space="preserve">Qiang Zhu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來自 EthStorage、代為出席的 Jamie 介紹 Web3 存取協定，指出全鏈上非同質化代幣（NFT）即使將資料上鏈，使用者仍可能透過第三方服務取得圖片。他說，Web3 網址以類似傳統網址的形式定位智慧合約資源，讓使用者直接讀取鏈上內容，減少對傳統主機與網域名稱系統（DNS）的依賴。
具體做法是由網址指定合約及呼叫方式，再由瀏覽工具呈現內容。Jamie 舉出將 Vitalik 部落格副本存入合約的案例，並介紹瀏覽器擴充功能與原生支援。他也提到團隊曾實驗多人互動應用，但以太坊儲存成本仍高；EthStorage 的擴充與降本幅度是目標，並非已達成成果，成本比較基準也未說明。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d9qczand4qngfswdwhrdx">
        <w:r>
          <w:rPr>
            <w:rStyle w:val="Hyperlink"/>
          </w:rPr>
          <w:t xml:space="preserve">[01:00]</w:t>
        </w:r>
      </w:hyperlink>
      <w:r>
        <w:t xml:space="preserve"> 資料上鏈不等於存取途徑去中心化
Jamie 指出，全鏈上 NFT 的圖片仍可能經由第三方服務取得。Web3 網址的用意是讓使用者直接從智慧合約讀取圖片；他以 CyberBrokers 為例，說明不依賴獨立媒體主機的方向。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yzht3kq1gsbf2ptgdiln">
        <w:r>
          <w:rPr>
            <w:rStyle w:val="Hyperlink"/>
          </w:rPr>
          <w:t xml:space="preserve">[00:40]</w:t>
        </w:r>
      </w:hyperlink>
      <w:r>
        <w:t xml:space="preserve"> 網址指定智慧合約與呼叫方式
Jamie 說，協定由 ERC-4804 定義，以類似傳統網址的形式定位合約資源。網址可用完整地址或以太坊名稱服務（ENS）識別合約，並指示瀏覽工具如何呼叫合約，取得圖片、網頁等內容。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7jazg1jxh6qwbfx_e-gw">
        <w:r>
          <w:rPr>
            <w:rStyle w:val="Hyperlink"/>
          </w:rPr>
          <w:t xml:space="preserve">[02:00]</w:t>
        </w:r>
      </w:hyperlink>
      <w:r>
        <w:t xml:space="preserve"> 部落格副本示範鏈上網站存取
Jamie 表示，團隊已將約 40 MB 的 Vitalik 完整部落格副本放入 Arbitrum Nova 上的智慧合約。使用者可透過 Web3 網址讀取這份副本；他認為，減少對傳統主機與網域名稱系統的依賴，有助提高抗審查能力。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7r8kqa2tnax-ikcxoxewj">
        <w:r>
          <w:rPr>
            <w:rStyle w:val="Hyperlink"/>
          </w:rPr>
          <w:t xml:space="preserve">[03:00]</w:t>
        </w:r>
      </w:hyperlink>
      <w:r>
        <w:t xml:space="preserve"> 瀏覽工具提供兩種存取入口
Jamie 介紹 Firefox 擴充功能，讓使用者透過熟悉的瀏覽器介面探索鏈上內容。他也提到一個原生支援此協定的瀏覽器專案，可直接解析網址、呼叫合約並顯示結果；其他瀏覽器的原生支援仍在推進中。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3xonqgbn3b2d0prthdrl">
        <w:r>
          <w:rPr>
            <w:rStyle w:val="Hyperlink"/>
          </w:rPr>
          <w:t xml:space="preserve">[04:20]</w:t>
        </w:r>
      </w:hyperlink>
      <w:r>
        <w:t xml:space="preserve"> 儲存成本仍是全鏈上網站的限制
Jamie 指出，以太坊儲存昂貴，Arbitrum Nova 雖是較低成本選項，仍需要更好的鏈上儲存方案。他將 EthStorage 的方向描述為大幅擴充儲存容量、將成本降至約千分之一，但這是目標，且未說明成本比較基準或提供達成證據。</w:t>
      </w:r>
    </w:p>
    <w:p>
      <w:pPr>
        <w:widowControl/>
        <w:spacing w:after="160" w:line="320"/>
      </w:pPr>
      <w:r>
        <w:t xml:space="preserve">隱私與安全 · 以太坊協議與擴容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qucdu_xzzzvlqen1v4qlw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dikps5lzti1tiruefrnqr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ycwfyouju1morif12xa1q" Type="http://schemas.openxmlformats.org/officeDocument/2006/relationships/hyperlink" Target="https://feeds.blocktrend.today/events/speakers/qiang-zhu/" TargetMode="External"/><Relationship Id="rIdd9qczand4qngfswdwhrdx" Type="http://schemas.openxmlformats.org/officeDocument/2006/relationships/hyperlink" Target="https://www.youtube.com/watch?v=0a7bEzfBTe8&amp;t=60s" TargetMode="External"/><Relationship Id="rIdxyzht3kq1gsbf2ptgdiln" Type="http://schemas.openxmlformats.org/officeDocument/2006/relationships/hyperlink" Target="https://www.youtube.com/watch?v=0a7bEzfBTe8&amp;t=40s" TargetMode="External"/><Relationship Id="rIda7jazg1jxh6qwbfx_e-gw" Type="http://schemas.openxmlformats.org/officeDocument/2006/relationships/hyperlink" Target="https://www.youtube.com/watch?v=0a7bEzfBTe8&amp;t=120s" TargetMode="External"/><Relationship Id="rId7r8kqa2tnax-ikcxoxewj" Type="http://schemas.openxmlformats.org/officeDocument/2006/relationships/hyperlink" Target="https://www.youtube.com/watch?v=0a7bEzfBTe8&amp;t=180s" TargetMode="External"/><Relationship Id="rIdt3xonqgbn3b2d0prthdrl" Type="http://schemas.openxmlformats.org/officeDocument/2006/relationships/hyperlink" Target="https://www.youtube.com/watch?v=0a7bEzfBTe8&amp;t=260s" TargetMode="External"/><Relationship Id="rIdqucdu_xzzzvlqen1v4qlw" Type="http://schemas.openxmlformats.org/officeDocument/2006/relationships/hyperlink" Target="https://www.youtube.com/watch?v=0a7bEzfBTe8" TargetMode="External"/><Relationship Id="rIddikps5lzti1tiruefrnqr" Type="http://schemas.openxmlformats.org/officeDocument/2006/relationships/hyperlink" Target="https://feeds.blocktrend.today/events/devcon-8-india-2026/web3-erc-4804-building-a-censorship-resistant-web-on-the-evm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Web3 存取協定：透過智慧合約讀取鏈上內容</dc:title>
  <dc:creator>新鮮勢</dc:creator>
  <dc:description>峰會摘要匯出版本 2026-10-15</dc:description>
  <cp:lastModifiedBy>Un-named</cp:lastModifiedBy>
  <cp:revision>1</cp:revision>
  <dcterms:created xsi:type="dcterms:W3CDTF">2026-11-05T19:10:51.183Z</dcterms:created>
  <dcterms:modified xsi:type="dcterms:W3CDTF">2026-11-05T19:10:51.183Z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