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UNICEF 以援助發放與進度認證試驗，探索區塊鏈的機構採用</w:t>
      </w:r>
    </w:p>
    <w:p>
      <w:pPr>
        <w:widowControl/>
        <w:spacing w:after="160" w:line="320"/>
      </w:pPr>
      <w:r>
        <w:t xml:space="preserve">UNICEF on-chain, from pilots to institutional adoption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e5trjzsqmcir2upp63zf">
        <w:r>
          <w:rPr>
            <w:rStyle w:val="Hyperlink"/>
          </w:rPr>
          <w:t xml:space="preserve">Arun Maharajan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聯合國兒童基金會（UNICEF）如何把區塊鏈從試驗帶進日常作業？創新辦公室區塊鏈負責人 Arun 表示，組織的工作涉及募款、跨境資源分配與成果報告，因此關注數位資產能否改善效率與透明度。他認為，機構採用不只是推出新應用，而是把技術融入供應鏈、資助與成果衡量等基礎流程。
他介紹以穩定幣銜接行動支付的援助試驗，以及讓新創在區塊鏈上提交進度與證明、由 UNICEF 認證的做法。他也提出整合不同資助工具，支持開源軟體等數位公共財實際部署的構想。但持續性資金機制仍在推進，讓外界認證 UNICEF 自身工作並接入內部系統，也只是後續設想；自行運行區塊鏈驗證節點則尚未實施。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xqhrgzapjinxtlkwwfy1">
        <w:r>
          <w:rPr>
            <w:rStyle w:val="Hyperlink"/>
          </w:rPr>
          <w:t xml:space="preserve">[13:40]</w:t>
        </w:r>
      </w:hyperlink>
      <w:r>
        <w:t xml:space="preserve"> 機構採用著眼於改善既有工作流程
Arun 認為，對 UNICEF 而言，採用區塊鏈應以改善工作效率、成果及落實兒童相關使命為目標。重點是融入供應鏈、報告與成果衡量等基礎流程，而不只是推出使用者看得見的新應用。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cr85bfa7wcmgwnu37nto">
        <w:r>
          <w:rPr>
            <w:rStyle w:val="Hyperlink"/>
          </w:rPr>
          <w:t xml:space="preserve">[07:00]</w:t>
        </w:r>
      </w:hyperlink>
      <w:r>
        <w:t xml:space="preserve"> AidLink 試驗讓無網路連線者接收穩定幣
他介紹，三家新創整合受助者管理、簡訊錢包與兌換服務，向肯亞沒有網路連線的民眾發送 USDC 穩定幣。參與者受訓後收到款項，再兌換至行動支付服務 M-Pesa；這是試驗經驗，並非全面部署。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k4drrgovivhesj_co5o4">
        <w:r>
          <w:rPr>
            <w:rStyle w:val="Hyperlink"/>
          </w:rPr>
          <w:t xml:space="preserve">[15:20]</w:t>
        </w:r>
      </w:hyperlink>
      <w:r>
        <w:t xml:space="preserve"> 疫苗追蹤案例顯示，政府採用需要長期培育
他表示，Vaccine Ledger 提供區塊鏈供應鏈追蹤，並已獲孟加拉政府採用。從培育新創、接受 UNICEF 專業指導到政府採用耗時多年；擴展至其他政府及融入既有疫苗追蹤系統，仍是未來方向。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pxac4wcd-dyiprmk7kz7">
        <w:r>
          <w:rPr>
            <w:rStyle w:val="Hyperlink"/>
          </w:rPr>
          <w:t xml:space="preserve">[16:40]</w:t>
        </w:r>
      </w:hyperlink>
      <w:r>
        <w:t xml:space="preserve"> 持續資助數位公共財仍是推進中的構想
他介紹讓支持者將以太幣投入質押、捐出部分收益的試驗，也提出整合其他資助工具，並可能加入治理與資金分配機制。他希望資金不只支持開發，也支持開源軟體等數位公共財在公共部門實際部署，尚非已完成的長期資金機制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q-v-6nhis7inawgcoyvf">
        <w:r>
          <w:rPr>
            <w:rStyle w:val="Hyperlink"/>
          </w:rPr>
          <w:t xml:space="preserve">[11:00]</w:t>
        </w:r>
      </w:hyperlink>
      <w:r>
        <w:t xml:space="preserve"> 鏈上進度認證把透明度從金流延伸至行動
他表示，部分受資助新創已在區塊鏈上提交階段性進度及達成證明，再由 UNICEF 認證。讓外界認證 UNICEF 自身工作、進一步接入內部成果衡量系統，則仍以未來試驗成功為前提，並非已落實的制度。</w:t>
      </w:r>
    </w:p>
    <w:p>
      <w:pPr>
        <w:widowControl/>
        <w:spacing w:after="160" w:line="320"/>
      </w:pPr>
      <w:r>
        <w:t xml:space="preserve">金融應用與預測市場 · 公共財、治理與數位權利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5iktjeju6ztneiwz1pc47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jsbt4cjj0bmrq7alxetoq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e5trjzsqmcir2upp63zf" Type="http://schemas.openxmlformats.org/officeDocument/2006/relationships/hyperlink" Target="https://feeds.blocktrend.today/events/speakers/arun-maharajan/" TargetMode="External"/><Relationship Id="rIdhxqhrgzapjinxtlkwwfy1" Type="http://schemas.openxmlformats.org/officeDocument/2006/relationships/hyperlink" Target="https://www.youtube.com/watch?v=UXoQll8qCpE&amp;t=820s" TargetMode="External"/><Relationship Id="rIdrcr85bfa7wcmgwnu37nto" Type="http://schemas.openxmlformats.org/officeDocument/2006/relationships/hyperlink" Target="https://www.youtube.com/watch?v=UXoQll8qCpE&amp;t=420s" TargetMode="External"/><Relationship Id="rIdck4drrgovivhesj_co5o4" Type="http://schemas.openxmlformats.org/officeDocument/2006/relationships/hyperlink" Target="https://www.youtube.com/watch?v=UXoQll8qCpE&amp;t=920s" TargetMode="External"/><Relationship Id="rIdfpxac4wcd-dyiprmk7kz7" Type="http://schemas.openxmlformats.org/officeDocument/2006/relationships/hyperlink" Target="https://www.youtube.com/watch?v=UXoQll8qCpE&amp;t=1000s" TargetMode="External"/><Relationship Id="rIdhq-v-6nhis7inawgcoyvf" Type="http://schemas.openxmlformats.org/officeDocument/2006/relationships/hyperlink" Target="https://www.youtube.com/watch?v=UXoQll8qCpE&amp;t=660s" TargetMode="External"/><Relationship Id="rId5iktjeju6ztneiwz1pc47" Type="http://schemas.openxmlformats.org/officeDocument/2006/relationships/hyperlink" Target="https://www.youtube.com/watch?v=UXoQll8qCpE" TargetMode="External"/><Relationship Id="rIdjsbt4cjj0bmrq7alxetoq" Type="http://schemas.openxmlformats.org/officeDocument/2006/relationships/hyperlink" Target="https://feeds.blocktrend.today/events/devcon-8-india-2026/unicef-on-chain-from-pilots-to-institutional-adoption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UNICEF 以援助發放與進度認證試驗，探索區塊鏈的機構採用</dc:title>
  <dc:creator>新鮮勢</dc:creator>
  <dc:description>峰會摘要匯出版本 2026-10-15</dc:description>
  <cp:lastModifiedBy>Un-named</cp:lastModifiedBy>
  <cp:revision>1</cp:revision>
  <dcterms:created xsi:type="dcterms:W3CDTF">2026-11-05T19:10:52.238Z</dcterms:created>
  <dcterms:modified xsi:type="dcterms:W3CDTF">2026-11-05T19:10:52.238Z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