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補齊算術電路約束，避免錯誤敘述通過證明驗證</w:t>
      </w:r>
    </w:p>
    <w:p>
      <w:pPr>
        <w:widowControl/>
        <w:spacing w:after="160" w:line="320"/>
      </w:pPr>
      <w:r>
        <w:t xml:space="preserve">Training for Constraining: How to Prevent Circuit-Level Bugs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tulgadi9kb-lkgoltlh2">
        <w:r>
          <w:rPr>
            <w:rStyle w:val="Hyperlink"/>
          </w:rPr>
          <w:t xml:space="preserve">Levi Katyal Sledd</w:t>
        </w:r>
      </w:hyperlink>
    </w:p>
    <w:p>
      <w:pPr>
        <w:widowControl/>
        <w:spacing w:after="160" w:line="320"/>
      </w:pPr>
      <w:hyperlink w:history="1" r:id="rIdcejlu-uwldv3wtyfknumu">
        <w:r>
          <w:rPr>
            <w:rStyle w:val="Hyperlink"/>
          </w:rPr>
          <w:t xml:space="preserve">Vijay Singh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Levi Katyal Sledd 與 Vijay Singh 討論零知識證明中的算術電路漏洞。即使底層證明系統正常，電路若漏掉必要的約束條件，證明者仍可能讓不符合預期的敘述通過驗證。兩人介紹公開輸出未與計算結果連結、提示值未驗證及範圍檢查不足等問題，並以 gnark 的橢圓曲線運算漏洞說明，效能最佳化若遺漏檢查，可能接受錯誤結果。發現漏洞不代表已遭利用。
講者建議先寫清輸入範圍與預期關係，再尋找滿足約束、卻違反預期的反例。示範包括將二選一電路的選擇值限制為零或一，以及檢查不同模數運算中商的範圍。Singh 介紹模糊測試、形式化驗證與人工智慧輔助稽核，並說明驗證結論受模型及運算資源限制；公式正確也不代表輸入限制完整，仍需人工審查。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j4pdtjns2h4xademmrji">
        <w:r>
          <w:rPr>
            <w:rStyle w:val="Hyperlink"/>
          </w:rPr>
          <w:t xml:space="preserve">[13:40]</w:t>
        </w:r>
      </w:hyperlink>
      <w:r>
        <w:t xml:space="preserve"> 電路外算出的提示值不能直接信任
提示值是協助產生見證資料、也就是用來滿足電路條件的數值，而非強制規則。Sledd 說明，惡意證明者可以替換見證產生器，或自行指定提示值；只有電路實際檢查的約束，才能限制這些選擇。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lzvlwqrjxslc2gkyeps5">
        <w:r>
          <w:rPr>
            <w:rStyle w:val="Hyperlink"/>
          </w:rPr>
          <w:t xml:space="preserve">[21:20]</w:t>
        </w:r>
      </w:hyperlink>
      <w:r>
        <w:t xml:space="preserve"> 二選一電路必須明確限制選擇值
Sledd 示範，只有選擇公式，不能保證輸出來自兩個輸入之一。在含十一個元素的有限體中，也就是加法與乘法都取除以十一餘數的運算環境，其他選擇值也可能通過等式。加入 s×(s−1)=0，才能強制 s 為零或一。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exzqsanbheoon4cqtvr5">
        <w:r>
          <w:rPr>
            <w:rStyle w:val="Hyperlink"/>
          </w:rPr>
          <w:t xml:space="preserve">[31:20]</w:t>
        </w:r>
      </w:hyperlink>
      <w:r>
        <w:t xml:space="preserve"> 不同模數的運算不能漏掉商的範圍檢查
電路若要檢查另一種模數下的運算，不能只靠一條表面相符的等式。Sledd 以 gnark 漏洞說明，證明者若能任意選擇商，就可能讓錯誤結果通過；此外還須檢查曲線點是否屬於指定群組、必要數值是否非零，以及分解後各數值的範圍。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i6suvskkqqjfeo-jdqx3">
        <w:r>
          <w:rPr>
            <w:rStyle w:val="Hyperlink"/>
          </w:rPr>
          <w:t xml:space="preserve">[40:20]</w:t>
        </w:r>
      </w:hyperlink>
      <w:r>
        <w:t xml:space="preserve"> 測試應尋找能通過檢查的錯誤資料
Singh 指出，只測試依預期流程產生的見證資料，不足以揭露約束缺漏。形式化驗證可將反例搜尋轉成檢查條件能否同時成立的問題；排除反例的結論只適用於所建模型，變數過多也可能使工具無法完成求解。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5vjd4buaiqyadvcz8ovd">
        <w:r>
          <w:rPr>
            <w:rStyle w:val="Hyperlink"/>
          </w:rPr>
          <w:t xml:space="preserve">[47:00]</w:t>
        </w:r>
      </w:hyperlink>
      <w:r>
        <w:t xml:space="preserve"> 人工智慧與證明工具仍需人工把關
Singh 介紹團隊結合人工智慧稽核、用來轉換電路表示方式的 LLZK，以及 Lean 證明工具的做法。他說 Lean 主要用來檢查公式；公式正確不代表輸入已受妥善限制，這些機制單獨使用都不完整，仍需要人工稽核。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ho8i9feqwuagl2joeq6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7bfc3gx-hwffwpolc0y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tulgadi9kb-lkgoltlh2" Type="http://schemas.openxmlformats.org/officeDocument/2006/relationships/hyperlink" Target="https://feeds.blocktrend.today/events/speakers/levi-katyal-sledd/" TargetMode="External"/><Relationship Id="rIdcejlu-uwldv3wtyfknumu" Type="http://schemas.openxmlformats.org/officeDocument/2006/relationships/hyperlink" Target="https://feeds.blocktrend.today/events/speakers/vijay-singh/" TargetMode="External"/><Relationship Id="rIdsj4pdtjns2h4xademmrji" Type="http://schemas.openxmlformats.org/officeDocument/2006/relationships/hyperlink" Target="https://www.youtube.com/watch?v=VfiH78FVoBw&amp;t=820s" TargetMode="External"/><Relationship Id="rIdolzvlwqrjxslc2gkyeps5" Type="http://schemas.openxmlformats.org/officeDocument/2006/relationships/hyperlink" Target="https://www.youtube.com/watch?v=VfiH78FVoBw&amp;t=1280s" TargetMode="External"/><Relationship Id="rIdhexzqsanbheoon4cqtvr5" Type="http://schemas.openxmlformats.org/officeDocument/2006/relationships/hyperlink" Target="https://www.youtube.com/watch?v=VfiH78FVoBw&amp;t=1880s" TargetMode="External"/><Relationship Id="rIdti6suvskkqqjfeo-jdqx3" Type="http://schemas.openxmlformats.org/officeDocument/2006/relationships/hyperlink" Target="https://www.youtube.com/watch?v=VfiH78FVoBw&amp;t=2420s" TargetMode="External"/><Relationship Id="rIdt5vjd4buaiqyadvcz8ovd" Type="http://schemas.openxmlformats.org/officeDocument/2006/relationships/hyperlink" Target="https://www.youtube.com/watch?v=VfiH78FVoBw&amp;t=2820s" TargetMode="External"/><Relationship Id="rIdrho8i9feqwuagl2joeq6z" Type="http://schemas.openxmlformats.org/officeDocument/2006/relationships/hyperlink" Target="https://www.youtube.com/watch?v=VfiH78FVoBw" TargetMode="External"/><Relationship Id="rIdm7bfc3gx-hwffwpolc0ya" Type="http://schemas.openxmlformats.org/officeDocument/2006/relationships/hyperlink" Target="https://feeds.blocktrend.today/events/devcon-8-india-2026/training-for-constraining-how-to-prevent-circuit-level-bug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補齊算術電路約束，避免錯誤敘述通過證明驗證</dc:title>
  <dc:creator>新鮮勢</dc:creator>
  <dc:description>峰會摘要匯出版本 2026-10-15</dc:description>
  <cp:lastModifiedBy>Un-named</cp:lastModifiedBy>
  <cp:revision>1</cp:revision>
  <dcterms:created xsi:type="dcterms:W3CDTF">2026-11-05T19:10:51.431Z</dcterms:created>
  <dcterms:modified xsi:type="dcterms:W3CDTF">2026-11-05T19:10:51.431Z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