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以開放與可驗證技術建立安全：從防禦性加速到本機 AI</w:t>
      </w:r>
    </w:p>
    <w:p>
      <w:pPr>
        <w:widowControl/>
        <w:spacing w:after="160" w:line="320"/>
      </w:pPr>
      <w:r>
        <w:t xml:space="preserve">The Open Secure and Verifiable Half to a Brighter Future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c0b91p01w4hten_v1bss">
        <w:r>
          <w:rPr>
            <w:rStyle w:val="Hyperlink"/>
          </w:rPr>
          <w:t xml:space="preserve">Vitalik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快速發展，既帶來研究與生產力機會，也提高軟體漏洞遭利用、監控與資訊操弄的風險。講者以遊戲資料片比喻這波變化：能力升級讓舊難題更容易解決，卻也帶來更強的新威脅。他主張推動防禦性、去中心化加速，強化實體、網路、資訊與生物安全，並為防禦措施保留建置時間。
安全不應依靠少數組織獨占工具，而應透過開源、以數學檢查安全性的形式化驗證、密碼學證明，以及減少信任依賴來建立。講者將這些原則延伸至作業系統、硬體、健康資料、社群、通訊與 AI，強調使用者選擇權及隱私。他介紹以加密技術保護空氣資料的研究試行計畫，並建議優先使用本機 AI；若需遠端模型，則探索限制權限、移除私人資訊等方法，相關工作仍待投入。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vifjz3ttwgaree3dvdud">
        <w:r>
          <w:rPr>
            <w:rStyle w:val="Hyperlink"/>
          </w:rPr>
          <w:t xml:space="preserve">[05:57]</w:t>
        </w:r>
      </w:hyperlink>
      <w:r>
        <w:t xml:space="preserve"> 防禦性加速要提升共同保護能力，而非讓少數組織獨占工具。
面對更強大的技術，講者主張積極改善實體、網路、資訊與生物等領域的安全，從事後嚇阻轉向事前預防。他也認為，最先進 AI 模型的發展必須留出建置防禦措施的時間，不能只追求能力成長而忽略準備。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mrzsdzxne0f4dm1rkjml">
        <w:r>
          <w:rPr>
            <w:rStyle w:val="Hyperlink"/>
          </w:rPr>
          <w:t xml:space="preserve">[10:28]</w:t>
        </w:r>
      </w:hyperlink>
      <w:r>
        <w:t xml:space="preserve"> 健康資料研究應兼顧公共用途與個人隱私。
一項試行計畫正嘗試以全同態加密處理空氣資料，目標是在保護個人隱私的前提下進行去中心化科學研究。講者指出，個人健康資料仍需要更多專案投入，多數智慧健身裝置的設計也未以個人自主與隱私為核心。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0_-q1pi144uoswbbgz4r">
        <w:r>
          <w:rPr>
            <w:rStyle w:val="Hyperlink"/>
          </w:rPr>
          <w:t xml:space="preserve">[12:18]</w:t>
        </w:r>
      </w:hyperlink>
      <w:r>
        <w:t xml:space="preserve"> 去中心化社群應讓使用者真正有權選擇，也能另建社群。
講者不反對社群擁有自身立場，但主張參與者必須有實質選擇，不滿意時能集體組織新社群。改善方向包括提升互通性、讓使用者控制看到的內容並參與內容審核，以及降低另建社群所需的基礎設施門檻。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skngjamzynnmtez62nz3">
        <w:r>
          <w:rPr>
            <w:rStyle w:val="Hyperlink"/>
          </w:rPr>
          <w:t xml:space="preserve">[14:10]</w:t>
        </w:r>
      </w:hyperlink>
      <w:r>
        <w:t xml:space="preserve"> 安全通訊不只要保護訊息內容，也要保護通聯關係。
講者主張通訊工具應開源、安全、經形式化驗證並採用端對端加密，也讓使用者控制資料儲存方式。隱私保護還須涵蓋誰在何時與誰聯絡等中繼資料；內容加密本身，並不等於這些通聯資訊也受到保護。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0gatahafu0esm5uysxcr">
        <w:r>
          <w:rPr>
            <w:rStyle w:val="Hyperlink"/>
          </w:rPr>
          <w:t xml:space="preserve">[14:59]</w:t>
        </w:r>
      </w:hyperlink>
      <w:r>
        <w:t xml:space="preserve"> AI 應優先在本機使用，遠端模型則應限制權限與私人資料外流。
需要遠端先進模型時，可探索用沙盒隔離來限制權限，或先由本機模型改寫請求、移除私人資訊，再檢查回傳結果是否符合使用者利益。這些仍是需要投入的方向，目標是兼顧強大 AI 的能力與本機 AI 的安全、隱私。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GrapheneOS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Qubes OS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Farcaster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Lens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wsdokkynixmny_eed3vq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yrlx4nrqibgx8vox3fq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c0b91p01w4hten_v1bss" Type="http://schemas.openxmlformats.org/officeDocument/2006/relationships/hyperlink" Target="https://feeds.blocktrend.today/events/speakers/vitalik/" TargetMode="External"/><Relationship Id="rIdyvifjz3ttwgaree3dvdud" Type="http://schemas.openxmlformats.org/officeDocument/2006/relationships/hyperlink" Target="https://www.youtube.com/watch?v=nUFLz-o1YVY&amp;t=357s" TargetMode="External"/><Relationship Id="rIdmmrzsdzxne0f4dm1rkjml" Type="http://schemas.openxmlformats.org/officeDocument/2006/relationships/hyperlink" Target="https://www.youtube.com/watch?v=nUFLz-o1YVY&amp;t=628s" TargetMode="External"/><Relationship Id="rIdh0_-q1pi144uoswbbgz4r" Type="http://schemas.openxmlformats.org/officeDocument/2006/relationships/hyperlink" Target="https://www.youtube.com/watch?v=nUFLz-o1YVY&amp;t=738s" TargetMode="External"/><Relationship Id="rIdgskngjamzynnmtez62nz3" Type="http://schemas.openxmlformats.org/officeDocument/2006/relationships/hyperlink" Target="https://www.youtube.com/watch?v=nUFLz-o1YVY&amp;t=850s" TargetMode="External"/><Relationship Id="rIdc0gatahafu0esm5uysxcr" Type="http://schemas.openxmlformats.org/officeDocument/2006/relationships/hyperlink" Target="https://www.youtube.com/watch?v=nUFLz-o1YVY&amp;t=899s" TargetMode="External"/><Relationship Id="rIdywsdokkynixmny_eed3vq" Type="http://schemas.openxmlformats.org/officeDocument/2006/relationships/hyperlink" Target="https://www.youtube.com/watch?v=nUFLz-o1YVY" TargetMode="External"/><Relationship Id="rIdhyrlx4nrqibgx8vox3fqe" Type="http://schemas.openxmlformats.org/officeDocument/2006/relationships/hyperlink" Target="https://feeds.blocktrend.today/events/devcon-8-india-2026/the-open-secure-and-verifiable-half-to-a-brighter-futur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以開放與可驗證技術建立安全：從防禦性加速到本機 AI</dc:title>
  <dc:creator>新鮮勢</dc:creator>
  <dc:description>峰會摘要匯出版本 2026-10-15</dc:description>
  <cp:lastModifiedBy>Un-named</cp:lastModifiedBy>
  <cp:revision>1</cp:revision>
  <dcterms:created xsi:type="dcterms:W3CDTF">2026-11-03T17:47:52.039Z</dcterms:created>
  <dcterms:modified xsi:type="dcterms:W3CDTF">2026-11-03T17:47:52.039Z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