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Vivek 介紹 Geth 的 SSZ 區塊實作與 Besu 外掛介面重構</w:t>
      </w:r>
    </w:p>
    <w:p>
      <w:pPr>
        <w:widowControl/>
        <w:spacing w:after="160" w:line="320"/>
      </w:pPr>
      <w:r>
        <w:t xml:space="preserve">SSZ Execution Blocks (EIP-7807) for Geth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qy1ndj_5tykvjkkeeegnj">
        <w:r>
          <w:rPr>
            <w:rStyle w:val="Hyperlink"/>
          </w:rPr>
          <w:t xml:space="preserve">Vivek Singh Solanki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Vivek 介紹兩項以太坊客戶端開發工作：在 Geth 實作 EIP-7807 的 SSZ 區塊，以及重構 Besu 外掛介面。前者以樹狀雜湊結構支援個別欄位的驗證；後者則處理單一套件造成的相依負擔、服務尚未初始化就被取用，以及介面版本與 Besu 發布綁定等問題。
Geth 工作分為手寫 SSZ 編解碼與雜湊引擎、區塊實作兩部分，並以規格測試案例及 Python 參考腳本比對結果；但講者表示，維護者已告知不會合併。Besu 則拆分功能模組、保留既有匯入方式，並加入相容性檢查；服務生命週期已有部分調整合併，其餘工作與版本制度仍待完成或決定。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mdypvnhwmivdbdgnzliv">
        <w:r>
          <w:rPr>
            <w:rStyle w:val="Hyperlink"/>
          </w:rPr>
          <w:t xml:space="preserve">[04:00]</w:t>
        </w:r>
      </w:hyperlink>
      <w:r>
        <w:t xml:space="preserve"> SSZ 區塊以樹狀結構支援個別欄位驗證
EIP-7807 的實作將區塊標頭與主體放入同一個 SSZ（簡單序列化）容器，以 Merkle 樹這種逐層計算雜湊的結構組織資料。驗證者可用目標資料與路徑上的相鄰節點，重算根雜湊，再與可信任的根比對；漸進式型別則用來維持擴充時的位置穩定。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ztwv1z9tu14dm_lpoduf">
        <w:r>
          <w:rPr>
            <w:rStyle w:val="Hyperlink"/>
          </w:rPr>
          <w:t xml:space="preserve">[05:20]</w:t>
        </w:r>
      </w:hyperlink>
      <w:r>
        <w:t xml:space="preserve"> Geth 實作已進行測試比對，但未獲合併
工作分為手寫 SSZ 引擎與區塊實作，測試使用官方規格案例、其他實作的根雜湊，以及 Geth 產生的區塊搭配 Python 參考腳本。講者表示，維護者告知不會合併；他已將整體工作整理成一份提交給原專案的合併請求，另有多份請求留在自己的專案副本。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t4qjve-sybdtdffuo9dg">
        <w:r>
          <w:rPr>
            <w:rStyle w:val="Hyperlink"/>
          </w:rPr>
          <w:t xml:space="preserve">[06:40]</w:t>
        </w:r>
      </w:hyperlink>
      <w:r>
        <w:t xml:space="preserve"> Besu 拆分外掛介面，減少不必要的相依性
原本單一套件讓小型外掛也必須依賴經常隨分叉更新的 EVM（以太坊虛擬機）相關程式。團隊決定拆成四個功能模組，目標是讓外掛只依賴所需部分，降低其他模組變動帶來的影響，而非保證所有外掛從此不需調整。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bymnzox4dekzupd7qsv">
        <w:r>
          <w:rPr>
            <w:rStyle w:val="Hyperlink"/>
          </w:rPr>
          <w:t xml:space="preserve">[09:20]</w:t>
        </w:r>
      </w:hyperlink>
      <w:r>
        <w:t xml:space="preserve"> 拆分模組時保留既有匯入方式，並檢查相容性
團隊將型別移至較小模組，但保留原套件名稱，並由原外掛介面繼續提供這些模組，讓既有匯入敘述不必更改。此外，japicmp 工具會比較變更前後的 Java 套件，協助在自動化檢查中攔下相容性問題，不只依賴人工審查。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3ockttf4bmz9mes1a-if">
        <w:r>
          <w:rPr>
            <w:rStyle w:val="Hyperlink"/>
          </w:rPr>
          <w:t xml:space="preserve">[10:20]</w:t>
        </w:r>
      </w:hyperlink>
      <w:r>
        <w:t xml:space="preserve"> 服務取用時機與版本制度仍在調整
生命週期重構的方向，是讓外掛若在不適當的階段取用服務，就無法通過編譯，而非等執行時才遇到尚未初始化的物件。講者表示已有部分調整合併，其餘仍在進行；外掛介面要採依年月編號的日曆版本，或區分重大、次要與修補變更的語意化版本，也尚未決定。</w:t>
      </w:r>
    </w:p>
    <w:p>
      <w:pPr>
        <w:widowControl/>
        <w:spacing w:after="160" w:line="320"/>
      </w:pPr>
      <w:r>
        <w:t xml:space="preserve">以太坊協議與擴容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_ycom-bzhxgc3o_x0bb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be7sqzf_j1lm6iiqfmr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y1ndj_5tykvjkkeeegnj" Type="http://schemas.openxmlformats.org/officeDocument/2006/relationships/hyperlink" Target="https://feeds.blocktrend.today/events/speakers/vivek-singh-solanki/" TargetMode="External"/><Relationship Id="rIdmmdypvnhwmivdbdgnzliv" Type="http://schemas.openxmlformats.org/officeDocument/2006/relationships/hyperlink" Target="https://www.youtube.com/watch?v=1Dqlo7hD-1Y&amp;t=240s" TargetMode="External"/><Relationship Id="rIdoztwv1z9tu14dm_lpoduf" Type="http://schemas.openxmlformats.org/officeDocument/2006/relationships/hyperlink" Target="https://www.youtube.com/watch?v=1Dqlo7hD-1Y&amp;t=320s" TargetMode="External"/><Relationship Id="rIdmt4qjve-sybdtdffuo9dg" Type="http://schemas.openxmlformats.org/officeDocument/2006/relationships/hyperlink" Target="https://www.youtube.com/watch?v=1Dqlo7hD-1Y&amp;t=400s" TargetMode="External"/><Relationship Id="rIdfqbymnzox4dekzupd7qsv" Type="http://schemas.openxmlformats.org/officeDocument/2006/relationships/hyperlink" Target="https://www.youtube.com/watch?v=1Dqlo7hD-1Y&amp;t=560s" TargetMode="External"/><Relationship Id="rIdo3ockttf4bmz9mes1a-if" Type="http://schemas.openxmlformats.org/officeDocument/2006/relationships/hyperlink" Target="https://www.youtube.com/watch?v=1Dqlo7hD-1Y&amp;t=620s" TargetMode="External"/><Relationship Id="rIdo_ycom-bzhxgc3o_x0bbe" Type="http://schemas.openxmlformats.org/officeDocument/2006/relationships/hyperlink" Target="https://www.youtube.com/watch?v=1Dqlo7hD-1Y" TargetMode="External"/><Relationship Id="rIdibe7sqzf_j1lm6iiqfmrp" Type="http://schemas.openxmlformats.org/officeDocument/2006/relationships/hyperlink" Target="https://feeds.blocktrend.today/events/devcon-8-india-2026/ssz-execution-blocks-eip-7807-for-geth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Vivek 介紹 Geth 的 SSZ 區塊實作與 Besu 外掛介面重構</dc:title>
  <dc:creator>新鮮勢</dc:creator>
  <dc:description>峰會摘要匯出版本 2026-10-15</dc:description>
  <cp:lastModifiedBy>Un-named</cp:lastModifiedBy>
  <cp:revision>1</cp:revision>
  <dcterms:created xsi:type="dcterms:W3CDTF">2026-11-05T19:10:51.924Z</dcterms:created>
  <dcterms:modified xsi:type="dcterms:W3CDTF">2026-11-05T19:10:51.924Z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