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Ream 補齊共識規格與同步流程，實測以太坊主網運行</w:t>
      </w:r>
    </w:p>
    <w:p>
      <w:pPr>
        <w:widowControl/>
        <w:spacing w:after="160" w:line="320"/>
      </w:pPr>
      <w:r>
        <w:t xml:space="preserve">Ream: A new consensus client's journey to Fusaka mainnet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ov-9-xnictpvk0ar-mqh">
        <w:r>
          <w:rPr>
            <w:rStyle w:val="Hyperlink"/>
          </w:rPr>
          <w:t xml:space="preserve">Hans</w:t>
        </w:r>
      </w:hyperlink>
    </w:p>
    <w:p>
      <w:pPr>
        <w:widowControl/>
        <w:spacing w:after="160" w:line="320"/>
      </w:pPr>
      <w:hyperlink w:history="1" r:id="rIdmn080c5osaufckwmxhzbn">
        <w:r>
          <w:rPr>
            <w:rStyle w:val="Hyperlink"/>
          </w:rPr>
          <w:t xml:space="preserve">Daniel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Daniel 與 Hans 分享共識客戶端 Ream 支援 Fulu 規格、接上以太坊主網的過程。團隊起初只能在本機開發網測試，因辨識網路升級版本的分叉摘要不符，會遭其他節點拒絕連線。PeerDAS 讓節點可只儲存部分資料欄位，也要求客戶端處理欄位傳播與資料是否齊備。實際連網後，團隊又遇到同步停滯及區塊處理過慢等問題。
團隊補上規格缺口、新增等待與索取資料欄位的機制，修正向前同步並加入歷史資料回填，再與其他客戶端共同測試。保管模式只儲存節點負責的欄位；快取與減少重複計算後，主網實測的區塊提交時間中位數為 1.98 秒。不過，資料抵達延遲仍會影響提交時間；搭配外部驗證者客戶端的測試則在 Hoodi 測試網進行。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tfgvotrdhly5fveu1ykj">
        <w:r>
          <w:rPr>
            <w:rStyle w:val="Hyperlink"/>
          </w:rPr>
          <w:t xml:space="preserve">[10:00]</w:t>
        </w:r>
      </w:hyperlink>
      <w:r>
        <w:t xml:space="preserve"> 資料未齊時先等待，不再直接丟棄區塊
Daniel 指出，Ream 原先沒有正確等待父區塊與資料欄位，甚至曾把單一有效欄位視為區塊有效。團隊新增資料可用性檢查器，等待或索取缺少欄位，並補上未知父區塊的查找流程。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o485lwid1wo8zgispxgs">
        <w:r>
          <w:rPr>
            <w:rStyle w:val="Hyperlink"/>
          </w:rPr>
          <w:t xml:space="preserve">[15:40]</w:t>
        </w:r>
      </w:hyperlink>
      <w:r>
        <w:t xml:space="preserve"> 實際網路揭露同步缺口，跨客戶端測試協助驗證修正
Hans 表示，Ream 在 Sepolia 測試網曾卡在已最終確認的檢查點，下載不到區塊。團隊修正向前同步、加入歷史資料回填，並透過 Kurtosis 測試環境與 Lighthouse、Prysm 共同測試；他表示該輪測試全部通過。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boda0jno6h2s8eupbfvs">
        <w:r>
          <w:rPr>
            <w:rStyle w:val="Hyperlink"/>
          </w:rPr>
          <w:t xml:space="preserve">[18:00]</w:t>
        </w:r>
      </w:hyperlink>
      <w:r>
        <w:t xml:space="preserve"> 保管模式依節點責任選擇欄位與連線對象
Daniel 表示，團隊實作只儲存責任欄位的保管模式，依節點識別碼計算應保管的欄位。節點也按欄位需求挑選連線對象，以取得所需資料；他報告主網連線節點數由 900 降至 201，並將保管模式設為預設。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_lh1z1psvkrdnjfwoeyw">
        <w:r>
          <w:rPr>
            <w:rStyle w:val="Hyperlink"/>
          </w:rPr>
          <w:t xml:space="preserve">[21:40]</w:t>
        </w:r>
      </w:hyperlink>
      <w:r>
        <w:t xml:space="preserve"> 快取與減少重複計算改善主網區塊處理
Daniel 指出，重複解壓縮驗證者金鑰與重算委員會排序拖慢處理，團隊因此加入快取並調整計算流程。他報告修正前的區塊提交時間為 18.5 秒，修正後中位數為 1.98 秒；展示也顯示，資料抵達延遲仍會拉長提交時間。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qenyo4p5t8aips0mutar">
        <w:r>
          <w:rPr>
            <w:rStyle w:val="Hyperlink"/>
          </w:rPr>
          <w:t xml:space="preserve">[24:20]</w:t>
        </w:r>
      </w:hyperlink>
      <w:r>
        <w:t xml:space="preserve"> 驗證者相容性另在 Hoodi 測試，不等同主網驗證者部署
兩人表示，Ream 已能以全節點模式在主網運行，並在 Hoodi 測試網搭配 Lighthouse 驗證者客戶端。團隊修正請求與回應問題，展示投票，以及節點重啟後追上最新區塊、在背景回填資料的流程。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jmr5ryv7rcsmgn158ae2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ad6lmhmkab74ar6gw_y1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ov-9-xnictpvk0ar-mqh" Type="http://schemas.openxmlformats.org/officeDocument/2006/relationships/hyperlink" Target="https://feeds.blocktrend.today/events/speakers/hans/" TargetMode="External"/><Relationship Id="rIdmn080c5osaufckwmxhzbn" Type="http://schemas.openxmlformats.org/officeDocument/2006/relationships/hyperlink" Target="https://feeds.blocktrend.today/events/speakers/daniel/" TargetMode="External"/><Relationship Id="rIditfgvotrdhly5fveu1ykj" Type="http://schemas.openxmlformats.org/officeDocument/2006/relationships/hyperlink" Target="https://www.youtube.com/watch?v=aJREKcJwTSo&amp;t=600s" TargetMode="External"/><Relationship Id="rIdco485lwid1wo8zgispxgs" Type="http://schemas.openxmlformats.org/officeDocument/2006/relationships/hyperlink" Target="https://www.youtube.com/watch?v=aJREKcJwTSo&amp;t=940s" TargetMode="External"/><Relationship Id="rId2boda0jno6h2s8eupbfvs" Type="http://schemas.openxmlformats.org/officeDocument/2006/relationships/hyperlink" Target="https://www.youtube.com/watch?v=aJREKcJwTSo&amp;t=1080s" TargetMode="External"/><Relationship Id="rIde_lh1z1psvkrdnjfwoeyw" Type="http://schemas.openxmlformats.org/officeDocument/2006/relationships/hyperlink" Target="https://www.youtube.com/watch?v=aJREKcJwTSo&amp;t=1300s" TargetMode="External"/><Relationship Id="rIdjqenyo4p5t8aips0mutar" Type="http://schemas.openxmlformats.org/officeDocument/2006/relationships/hyperlink" Target="https://www.youtube.com/watch?v=aJREKcJwTSo&amp;t=1460s" TargetMode="External"/><Relationship Id="rIdzjmr5ryv7rcsmgn158ae2" Type="http://schemas.openxmlformats.org/officeDocument/2006/relationships/hyperlink" Target="https://www.youtube.com/watch?v=aJREKcJwTSo" TargetMode="External"/><Relationship Id="rIdrad6lmhmkab74ar6gw_y1" Type="http://schemas.openxmlformats.org/officeDocument/2006/relationships/hyperlink" Target="https://feeds.blocktrend.today/events/devcon-8-india-2026/ream-a-new-consensus-client-s-journey-to-fusaka-mainne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Ream 補齊共識規格與同步流程，實測以太坊主網運行</dc:title>
  <dc:creator>新鮮勢</dc:creator>
  <dc:description>峰會摘要匯出版本 2026-10-15</dc:description>
  <cp:lastModifiedBy>Un-named</cp:lastModifiedBy>
  <cp:revision>1</cp:revision>
  <dcterms:created xsi:type="dcterms:W3CDTF">2026-11-05T19:10:50.992Z</dcterms:created>
  <dcterms:modified xsi:type="dcterms:W3CDTF">2026-11-05T19:10:50.992Z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