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印度 Web3 社群如何串連開發實作與職涯機會</w:t>
      </w:r>
    </w:p>
    <w:p>
      <w:pPr>
        <w:widowControl/>
        <w:spacing w:after="160" w:line="320"/>
      </w:pPr>
      <w:r>
        <w:t xml:space="preserve">India Hub - Indian Builder Ecosystem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mxqxetmoiitinncs87dcd">
        <w:r>
          <w:rPr>
            <w:rStyle w:val="Hyperlink"/>
          </w:rPr>
          <w:t xml:space="preserve">Rishikesh Kale</w:t>
        </w:r>
      </w:hyperlink>
    </w:p>
    <w:p>
      <w:pPr>
        <w:widowControl/>
        <w:spacing w:after="160" w:line="320"/>
      </w:pPr>
      <w:hyperlink w:history="1" r:id="rIdeqpalckiayyt7yx89hw4u">
        <w:r>
          <w:rPr>
            <w:rStyle w:val="Hyperlink"/>
          </w:rPr>
          <w:t xml:space="preserve">Abhayrajsinh Gohil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印度 Web3 社群正透過地方活動、參與補助與開發挑戰，讓更多人接觸區塊鏈並動手實作。講者表示，各城市在 Devcon 團隊支持下舉辦 72 場前導活動，另有逾 30 場由社群合作促成；Loops House 則在 11 個週末，以印度各地文化與日常問題為題，推動以太坊專案開發。
這些活動的下一步，是把短期參與延伸為持續開發與職涯連結。為期 4 天的 India Hub 圍繞抗審查、開源、隱私與安全，安排實作挑戰及現場回饋。新人則被建議先選定職能、累積有辨識度的作品，再透過活動建立人脈。講者看好印度的人才與市場潛力，也指出監管疑慮促使部分新創外移；他對政府支持區塊鏈的看法，仍屬政策判讀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_geq_rbb0q95zeraa6ve">
        <w:r>
          <w:rPr>
            <w:rStyle w:val="Hyperlink"/>
          </w:rPr>
          <w:t xml:space="preserve">[05:02]</w:t>
        </w:r>
      </w:hyperlink>
      <w:r>
        <w:t xml:space="preserve"> 地方活動與參與補助是開發者加入 Web3 的入口。
Rishikesh 表示，各城市在 Devcon 團隊支持下舉辦 72 場前導活動，另有逾 30 場由社群合作促成。Web3 Events 透過群眾募資支援 100 名學生的交通與住宿，Devcon 也協助取得門票。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p9axedqpfbmkfc4bigxf">
        <w:r>
          <w:rPr>
            <w:rStyle w:val="Hyperlink"/>
          </w:rPr>
          <w:t xml:space="preserve">[06:58]</w:t>
        </w:r>
      </w:hyperlink>
      <w:r>
        <w:t xml:space="preserve"> 開發挑戰以印度在地問題為題，讓技術實作連結日常需求。
Loops House 以印度各地文化與居民面臨的問題設計題目，在 11 個週末涵蓋鏈上藝術、遊戲與零知識等方向。Rishikesh 表示，活動吸引逾 500 名開發者參與，產出超過 472 個以太坊專案。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bkblwe0jdyjstt0cxxb7">
        <w:r>
          <w:rPr>
            <w:rStyle w:val="Hyperlink"/>
          </w:rPr>
          <w:t xml:space="preserve">[09:53]</w:t>
        </w:r>
      </w:hyperlink>
      <w:r>
        <w:t xml:space="preserve"> India Hub 透過現場實作與回饋，讓參與者練習以太坊的核心原則。
4 天活動依序聚焦抗審查、開源、隱私與安全，並以印度文化與地方需求設計題目。Rishikesh 強調，規劃不只包含演講，也有開發實作與挑戰，透過當場評估，協助參與者改進正在打造的去中心化應用。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l_q6ccjmqckf_y67obwt">
        <w:r>
          <w:rPr>
            <w:rStyle w:val="Hyperlink"/>
          </w:rPr>
          <w:t xml:space="preserve">[14:48]</w:t>
        </w:r>
      </w:hyperlink>
      <w:r>
        <w:t xml:space="preserve"> 印度的 Web3 機會仍伴隨監管疑慮。
講者認為，部分開發產品的新創因擔憂政府與法規而移往海外，並以「反加密貨幣、支持區塊鏈」概括政府立場。他同時判斷，去中心化或區塊鏈專案仍有機會獲得政府協助；這是他對政策方向的解讀，而非普遍適用的承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bb_xd-s-hftlpi1mr5rx">
        <w:r>
          <w:rPr>
            <w:rStyle w:val="Hyperlink"/>
          </w:rPr>
          <w:t xml:space="preserve">[17:14]</w:t>
        </w:r>
      </w:hyperlink>
      <w:r>
        <w:t xml:space="preserve"> 求職準備應累積有辨識度的作品，而非重複入門範例。
Rishikesh 建議學生以 GitHub 專案展現實作能力，不要只做常見的投票應用。另一位講者則建議，先選定開發、行銷、商務開發或法遵等職能，再參加相關活動、結交朋友，透過人際連結尋找學習與職涯機會。</w:t>
      </w:r>
    </w:p>
    <w:p>
      <w:pPr>
        <w:widowControl/>
        <w:spacing w:after="160" w:line="320"/>
      </w:pPr>
      <w:r>
        <w:t xml:space="preserve">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kvexefyhsw1lny7vggxh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pgs0tduwmp3sbljilcbc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mxqxetmoiitinncs87dcd" Type="http://schemas.openxmlformats.org/officeDocument/2006/relationships/hyperlink" Target="https://feeds.blocktrend.today/events/speakers/rishikesh-kale/" TargetMode="External"/><Relationship Id="rIdeqpalckiayyt7yx89hw4u" Type="http://schemas.openxmlformats.org/officeDocument/2006/relationships/hyperlink" Target="https://feeds.blocktrend.today/events/speakers/abhayrajsinh-gohil/" TargetMode="External"/><Relationship Id="rIdw_geq_rbb0q95zeraa6ve" Type="http://schemas.openxmlformats.org/officeDocument/2006/relationships/hyperlink" Target="https://www.youtube.com/watch?v=WoXOhfp4tXU&amp;t=302s" TargetMode="External"/><Relationship Id="rIddp9axedqpfbmkfc4bigxf" Type="http://schemas.openxmlformats.org/officeDocument/2006/relationships/hyperlink" Target="https://www.youtube.com/watch?v=WoXOhfp4tXU&amp;t=418s" TargetMode="External"/><Relationship Id="rIdibkblwe0jdyjstt0cxxb7" Type="http://schemas.openxmlformats.org/officeDocument/2006/relationships/hyperlink" Target="https://www.youtube.com/watch?v=WoXOhfp4tXU&amp;t=593s" TargetMode="External"/><Relationship Id="rId7l_q6ccjmqckf_y67obwt" Type="http://schemas.openxmlformats.org/officeDocument/2006/relationships/hyperlink" Target="https://www.youtube.com/watch?v=WoXOhfp4tXU&amp;t=888s" TargetMode="External"/><Relationship Id="rId6bb_xd-s-hftlpi1mr5rx" Type="http://schemas.openxmlformats.org/officeDocument/2006/relationships/hyperlink" Target="https://www.youtube.com/watch?v=WoXOhfp4tXU&amp;t=1034s" TargetMode="External"/><Relationship Id="rId5kvexefyhsw1lny7vggxh" Type="http://schemas.openxmlformats.org/officeDocument/2006/relationships/hyperlink" Target="https://www.youtube.com/watch?v=WoXOhfp4tXU" TargetMode="External"/><Relationship Id="rIdhpgs0tduwmp3sbljilcbc" Type="http://schemas.openxmlformats.org/officeDocument/2006/relationships/hyperlink" Target="https://feeds.blocktrend.today/events/devcon-8-india-2026/india-hub-indian-builder-ecosystem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印度 Web3 社群如何串連開發實作與職涯機會</dc:title>
  <dc:creator>新鮮勢</dc:creator>
  <dc:description>峰會摘要匯出版本 2026-10-15</dc:description>
  <cp:lastModifiedBy>Un-named</cp:lastModifiedBy>
  <cp:revision>1</cp:revision>
  <dcterms:created xsi:type="dcterms:W3CDTF">2026-11-03T17:47:51.882Z</dcterms:created>
  <dcterms:modified xsi:type="dcterms:W3CDTF">2026-11-03T17:47:51.882Z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