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SINRA 以日常消費選項串接日本流域照護資金與居民治理</w:t>
      </w:r>
    </w:p>
    <w:p>
      <w:pPr>
        <w:widowControl/>
        <w:spacing w:after="160" w:line="320"/>
      </w:pPr>
      <w:r>
        <w:t xml:space="preserve">From Mass Commerce to Regenerative Local Stewardship: Building Real-World ReFi Infrastructure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mq-oinc3apmavrvrvg0qh">
        <w:r>
          <w:rPr>
            <w:rStyle w:val="Hyperlink"/>
          </w:rPr>
          <w:t xml:space="preserve">Atsushi Hayashi(Atsu)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來自日本 Paramita 的講者 Atsu 指出，地方同時面臨災害與人口減少壓力，森林、河川等公共資源不能只靠政府照顧。他認為，要求民眾先建立加密貨幣錢包、買代幣，容易讓照護資金受市場冷熱牽動。因此，團隊把森林照護加購選項放進搬家等消費流程。他表示，合作搬家服務一年已有逾六萬戶加購，參與者不必理解區塊鏈。
他介紹，SINRA 以鏈上代幣追蹤修復專案，讓專案在碳權認證前取得資金，再由 Local Coop 居民組織執行照護。尾鷲案例結合流域地圖、公民觀察與居民預算決策，並向付費者回報復育進展。不過，示範代幣當時尚未連結碳權，更詳細的資金用途揭露仍在開發；吸引年輕人投入也是持續照護的挑戰。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rx3abz8hu2qojxz6ite_">
        <w:r>
          <w:rPr>
            <w:rStyle w:val="Hyperlink"/>
          </w:rPr>
          <w:t xml:space="preserve">[00:40]</w:t>
        </w:r>
      </w:hyperlink>
      <w:r>
        <w:t xml:space="preserve"> 把森林照護放進既有消費流程
Atsu 表示，團隊與 Sakai Moving Service 合作，在搬家預訂流程加入一千日圓的自願加購選項，不要求民眾建立加密貨幣錢包或下載新應用程式。他稱一年已有逾六萬戶選擇，約占顧客百分之七，且沒有折扣或獎勵誘因。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mngws7v_eqqkcsldq2ix">
        <w:r>
          <w:rPr>
            <w:rStyle w:val="Hyperlink"/>
          </w:rPr>
          <w:t xml:space="preserve">[09:40]</w:t>
        </w:r>
      </w:hyperlink>
      <w:r>
        <w:t xml:space="preserve"> 先支援專案，再追蹤碳權認證與使用
Atsu 說，傳統碳權專案的認證需兩至三年，SINRA 則讓專案在認證前取得資金。每個專案以 Polygon 區塊鏈上的獨立代幣代表，記錄申請、認證、連結碳權與使用後註銷等狀態；示範的 209 號代幣當時已認證，但尚未連結碳權。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xerlpynfd2jtyhnbnszp">
        <w:r>
          <w:rPr>
            <w:rStyle w:val="Hyperlink"/>
          </w:rPr>
          <w:t xml:space="preserve">[14:00]</w:t>
        </w:r>
      </w:hyperlink>
      <w:r>
        <w:t xml:space="preserve"> 用共享地圖與公民觀察連接山林海灣
他表示，尾鷲以十三層地理資訊資料，協助居民、林業人員與市政府跨越土地產權界線，依流域規劃照護。居民與學童也記錄物種，作為觀察復育進展的依據；他稱疏通水路後六個月內，有五種指標物種回到現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53cqoiebslpudxb3u_mv">
        <w:r>
          <w:rPr>
            <w:rStyle w:val="Hyperlink"/>
          </w:rPr>
          <w:t xml:space="preserve">[25:00]</w:t>
        </w:r>
      </w:hyperlink>
      <w:r>
        <w:t xml:space="preserve"> 居民掌握地方照護預算決策
Atsu 把 Local Coop 定位為補足地方政府能力，而非取代政府。在尾鷲，市府提供土地與公共承諾，企業提供長期需求及資金；他說，市府碳權的銷售收入流入 Local Coop 預算，財務決策由當地居民作出。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-ot3gl8ig72y3zf39oxk-">
        <w:r>
          <w:rPr>
            <w:rStyle w:val="Hyperlink"/>
          </w:rPr>
          <w:t xml:space="preserve">[24:00]</w:t>
        </w:r>
      </w:hyperlink>
      <w:r>
        <w:t xml:space="preserve"> 資金透明度與照護人力仍待補強
面對資金流向提問，Atsu 表示已有平台可查看用途，但更詳細的資料分享仍在開發。他也指出，許多投入地方組織的居民年事已高，吸引年輕世代到地方參與，是延續自然資源與社群照護的下一項挑戰。</w:t>
      </w:r>
    </w:p>
    <w:p>
      <w:pPr>
        <w:widowControl/>
        <w:spacing w:after="160" w:line="320"/>
      </w:pPr>
      <w:r>
        <w:t xml:space="preserve">公共財、治理與數位權利 · 金融應用與預測市場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ykb2rfydxy-xmig-eqr8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g5jakupzskpjbgrfb_5n6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mq-oinc3apmavrvrvg0qh" Type="http://schemas.openxmlformats.org/officeDocument/2006/relationships/hyperlink" Target="https://feeds.blocktrend.today/events/speakers/atsushi-hayashi-atsu/" TargetMode="External"/><Relationship Id="rIdvrx3abz8hu2qojxz6ite_" Type="http://schemas.openxmlformats.org/officeDocument/2006/relationships/hyperlink" Target="https://www.youtube.com/watch?v=CInmdVTI6QQ&amp;t=40s" TargetMode="External"/><Relationship Id="rIdbmngws7v_eqqkcsldq2ix" Type="http://schemas.openxmlformats.org/officeDocument/2006/relationships/hyperlink" Target="https://www.youtube.com/watch?v=CInmdVTI6QQ&amp;t=580s" TargetMode="External"/><Relationship Id="rIdpxerlpynfd2jtyhnbnszp" Type="http://schemas.openxmlformats.org/officeDocument/2006/relationships/hyperlink" Target="https://www.youtube.com/watch?v=CInmdVTI6QQ&amp;t=840s" TargetMode="External"/><Relationship Id="rIdy53cqoiebslpudxb3u_mv" Type="http://schemas.openxmlformats.org/officeDocument/2006/relationships/hyperlink" Target="https://www.youtube.com/watch?v=CInmdVTI6QQ&amp;t=1500s" TargetMode="External"/><Relationship Id="rId-ot3gl8ig72y3zf39oxk-" Type="http://schemas.openxmlformats.org/officeDocument/2006/relationships/hyperlink" Target="https://www.youtube.com/watch?v=CInmdVTI6QQ&amp;t=1440s" TargetMode="External"/><Relationship Id="rIdeykb2rfydxy-xmig-eqr8" Type="http://schemas.openxmlformats.org/officeDocument/2006/relationships/hyperlink" Target="https://www.youtube.com/watch?v=CInmdVTI6QQ" TargetMode="External"/><Relationship Id="rIdg5jakupzskpjbgrfb_5n6" Type="http://schemas.openxmlformats.org/officeDocument/2006/relationships/hyperlink" Target="https://feeds.blocktrend.today/events/devcon-8-india-2026/from-mass-commerce-to-regenerative-local-stewardship-building-real-world-refi-infrastructur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SINRA 以日常消費選項串接日本流域照護資金與居民治理</dc:title>
  <dc:creator>新鮮勢</dc:creator>
  <dc:description>峰會摘要匯出版本 2026-10-15</dc:description>
  <cp:lastModifiedBy>Un-named</cp:lastModifiedBy>
  <cp:revision>1</cp:revision>
  <dcterms:created xsi:type="dcterms:W3CDTF">2026-11-05T19:10:52.214Z</dcterms:created>
  <dcterms:modified xsi:type="dcterms:W3CDTF">2026-11-05T19:10:52.214Z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