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以太坊路線圖解析：擴容、隱私與安全優先的升級取捨</w:t>
      </w:r>
    </w:p>
    <w:p>
      <w:pPr>
        <w:widowControl/>
        <w:spacing w:after="160" w:line="320"/>
      </w:pPr>
      <w:r>
        <w:t xml:space="preserve">Ethereum's Roadmap, Simplified: What Changes Next and Why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4ncwk_anmy7ngv4asstop">
        <w:r>
          <w:rPr>
            <w:rStyle w:val="Hyperlink"/>
          </w:rPr>
          <w:t xml:space="preserve">cheeky-gorilla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Cheeky Gorilla 指出，以太坊核心協議路線圖難以追蹤，不只因為技術複雜，也因實作細節持續調整。他展示六個月內的 108 項變動，其中約三分之一只是外觀修改。他認為，除了將隱私明確列為優先事項，長期方向大致未變；近期 Glamsterdam 升級則因審計發現可能影響既有智慧合約的風險而暫停，反映安全優先於交付速度的取捨。
擴容方面，他介紹將區塊提議與建構的分工納入協議，以及預先列出交易讀寫資料，讓互不衝突的交易可平行處理。仍在規劃的 Hegota 則著重抗審查、隱私與更靈活的帳戶功能。他也提出驗證者後量子金鑰登記的構想，但尚未確認成為主要項目；後續升級不少內容仍在研究，具體實作與時程可能調整。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3jwxbrrxbe4idcxcke3p">
        <w:r>
          <w:rPr>
            <w:rStyle w:val="Hyperlink"/>
          </w:rPr>
          <w:t xml:space="preserve">[02:00]</w:t>
        </w:r>
      </w:hyperlink>
      <w:r>
        <w:t xml:space="preserve"> 路線圖頻繁修改，不等於長期方向反覆
講者展示六個月內 108 項變動，約三分之一屬外觀修改。他比較不同時期的簡報後表示，除了將隱私明確列為優先事項，長期方向大致未變，實作細節則仍在調整。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zuye8rci75e09twj8o4u">
        <w:r>
          <w:rPr>
            <w:rStyle w:val="Hyperlink"/>
          </w:rPr>
          <w:t xml:space="preserve">[06:40]</w:t>
        </w:r>
      </w:hyperlink>
      <w:r>
        <w:t xml:space="preserve"> Glamsterdam 擬從區塊建構與交易處理流程擴容
講者介紹 ePBS，將區塊提議者與建構者的分工納入核心協議，以減少對外部中介及軟體的信任與依賴。另一項區塊層級存取清單會預先列出交易需讀寫的資料，讓節點能平行檢查互不衝突的交易。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fyuomtq6fbteaau9mmo9">
        <w:r>
          <w:rPr>
            <w:rStyle w:val="Hyperlink"/>
          </w:rPr>
          <w:t xml:space="preserve">[08:00]</w:t>
        </w:r>
      </w:hyperlink>
      <w:r>
        <w:t xml:space="preserve"> 升級暫停是為了釐清既有智慧合約的風險
講者表示，審計發現部分操作費用調整可能讓既有智慧合約中的以太幣卡住，最壞甚至遺失。他強調，這是升級後可能出現的相容性問題，並非當時資金已因此面臨風險；受影響合約的範圍仍待盤點。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tql_9rdukuvewuqnnwr3">
        <w:r>
          <w:rPr>
            <w:rStyle w:val="Hyperlink"/>
          </w:rPr>
          <w:t xml:space="preserve">[10:20]</w:t>
        </w:r>
      </w:hyperlink>
      <w:r>
        <w:t xml:space="preserve"> Hegota 規劃強化抗審查與帳戶彈性
講者介紹交易強制納入清單（FOCIL），藉由拒絕未納入清單所列有效交易的區塊，提高審查成本。Frames 則擬讓帳戶更靈活地設定簽署與付款方式，例如多重簽章及手續費代付。整體升級仍在規劃，驗證者後量子金鑰登記也尚未確認成為主要項目。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esl0-5lfpale9gkz10t3">
        <w:r>
          <w:rPr>
            <w:rStyle w:val="Hyperlink"/>
          </w:rPr>
          <w:t xml:space="preserve">[23:20]</w:t>
        </w:r>
      </w:hyperlink>
      <w:r>
        <w:t xml:space="preserve"> 長期擴容構想讓節點驗證證明，而非重跑全部交易
講者描述，未來可用零知識證明這類密碼學工具，讓節點檢查區塊有效性，不必各自重新執行全部交易，目標是讓更大的區塊仍容易驗證。他也表示，將交易彙整處理的 Rollup 技術及第二層網路仍屬長期路線，並未被放棄。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mveazlmcyegx_8kohakq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oxax8qkckr2wgb7yjdno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4ncwk_anmy7ngv4asstop" Type="http://schemas.openxmlformats.org/officeDocument/2006/relationships/hyperlink" Target="https://feeds.blocktrend.today/events/speakers/cheeky-gorilla/" TargetMode="External"/><Relationship Id="rIdz3jwxbrrxbe4idcxcke3p" Type="http://schemas.openxmlformats.org/officeDocument/2006/relationships/hyperlink" Target="https://www.youtube.com/watch?v=hT_3nh7m7J8&amp;t=120s" TargetMode="External"/><Relationship Id="rIdgzuye8rci75e09twj8o4u" Type="http://schemas.openxmlformats.org/officeDocument/2006/relationships/hyperlink" Target="https://www.youtube.com/watch?v=hT_3nh7m7J8&amp;t=400s" TargetMode="External"/><Relationship Id="rIdefyuomtq6fbteaau9mmo9" Type="http://schemas.openxmlformats.org/officeDocument/2006/relationships/hyperlink" Target="https://www.youtube.com/watch?v=hT_3nh7m7J8&amp;t=480s" TargetMode="External"/><Relationship Id="rIdbtql_9rdukuvewuqnnwr3" Type="http://schemas.openxmlformats.org/officeDocument/2006/relationships/hyperlink" Target="https://www.youtube.com/watch?v=hT_3nh7m7J8&amp;t=620s" TargetMode="External"/><Relationship Id="rId9esl0-5lfpale9gkz10t3" Type="http://schemas.openxmlformats.org/officeDocument/2006/relationships/hyperlink" Target="https://www.youtube.com/watch?v=hT_3nh7m7J8&amp;t=1400s" TargetMode="External"/><Relationship Id="rIdkmveazlmcyegx_8kohakq" Type="http://schemas.openxmlformats.org/officeDocument/2006/relationships/hyperlink" Target="https://www.youtube.com/watch?v=hT_3nh7m7J8" TargetMode="External"/><Relationship Id="rId5oxax8qkckr2wgb7yjdno" Type="http://schemas.openxmlformats.org/officeDocument/2006/relationships/hyperlink" Target="https://feeds.blocktrend.today/events/devcon-8-india-2026/ethereum-s-roadmap-simplified-what-changes-next-and-why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以太坊路線圖解析：擴容、隱私與安全優先的升級取捨</dc:title>
  <dc:creator>新鮮勢</dc:creator>
  <dc:description>峰會摘要匯出版本 2026-10-15</dc:description>
  <cp:lastModifiedBy>Un-named</cp:lastModifiedBy>
  <cp:revision>1</cp:revision>
  <dcterms:created xsi:type="dcterms:W3CDTF">2026-11-05T19:10:52.230Z</dcterms:created>
  <dcterms:modified xsi:type="dcterms:W3CDTF">2026-11-05T19:10:52.230Z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