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以太坊開發工具圓桌：AI 代理下的工具曝光、資金與工程養成</w:t>
      </w:r>
    </w:p>
    <w:p>
      <w:pPr>
        <w:widowControl/>
        <w:spacing w:after="160" w:line="320"/>
      </w:pPr>
      <w:r>
        <w:t xml:space="preserve">Devtooling builders session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jhmvk0gwy0lj83ynmvevq">
        <w:r>
          <w:rPr>
            <w:rStyle w:val="Hyperlink"/>
          </w:rPr>
          <w:t xml:space="preserve">Austin Griffith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AI 代理開始替開發者挑選工具，讓工具作者不只要服務人，也得讓代理讀懂文件、找到產品。這場由以太坊基金會召集的開放圓桌，從補助縮減與曝光難題出發，討論搜尋排名、代理可讀文件與功能差異化。Hardhat 團隊正嘗試整理文件與技能檔；參與者對大量生成文章能否持續帶來曝光，則有不同看法。
工具如何維持營運，也是討論核心。作者分享，代幣能帶來短期資金與曝光，卻可能讓交易者的需求牽動產品方向；AI 則既能協助打磨產品，也讓直接複製功能比整理共用套件更省事。後段轉向服務少數關鍵使用者的「深度採用」、自動化除錯，以及透過架構設計練習培養新手判斷力，呈現各自經驗與仍待摸索的取捨。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tv0abnwpbkhfrctuzyex">
        <w:r>
          <w:rPr>
            <w:rStyle w:val="Hyperlink"/>
          </w:rPr>
          <w:t xml:space="preserve">[03:38]</w:t>
        </w:r>
      </w:hyperlink>
      <w:r>
        <w:t xml:space="preserve"> AI 代理正成為工具與開發者之間的新中介。
Hardhat 團隊除了維持文件品質，也正把內容整理成代理容易讀取的形式，並將技能檔放入相關資料庫，希望增加被發現與採用的機會。這些仍是團隊探索中的做法，也因此向現場徵詢其他曝光策略。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n35gkgdyck9ezzz6ggjr">
        <w:r>
          <w:rPr>
            <w:rStyle w:val="Hyperlink"/>
          </w:rPr>
          <w:t xml:space="preserve">[15:23]</w:t>
        </w:r>
      </w:hyperlink>
      <w:r>
        <w:t xml:space="preserve"> AI 讓重建功能更容易，也可能降低整理共用套件的動機。
一位參與者分享，再次需要同一個前端索引功能時，他沒有抽成共用函式庫，而是請代理參照另一個儲存庫重建，留下兩份相似程式碼。他坦言這讓自己不太舒服，但做法快速、一次就能運作；若第 3 次需要，才可能重新考慮封裝。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6kcgnwpwjyuupaudhu_7">
        <w:r>
          <w:rPr>
            <w:rStyle w:val="Hyperlink"/>
          </w:rPr>
          <w:t xml:space="preserve">[20:37]</w:t>
        </w:r>
      </w:hyperlink>
      <w:r>
        <w:t xml:space="preserve"> 代幣能支撐短期營運，卻也可能牽動產品方向。
一位錢包工具作者表示，代幣曾幫助他維持開發並帶來曝光，但持有人更期待質押等功能，而非原定的硬體支援。他仍肯定代幣的傳播效果，也提醒熱潮退去後必須持續創新，不能靠不斷發幣維持營運。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pn0dnvv1umqnhamukyyt">
        <w:r>
          <w:rPr>
            <w:rStyle w:val="Hyperlink"/>
          </w:rPr>
          <w:t xml:space="preserve">[25:37]</w:t>
        </w:r>
      </w:hyperlink>
      <w:r>
        <w:t xml:space="preserve"> 工具的成功也能看關鍵需求是否被滿足，而不只看人數。
回應隱私工具介紹時，主持人提出「深度採用」觀點：假設有 100 名潛在使用者，即使只有其中最需要的 3 人採用，只要工具確實服務他們，也可視為成功。他主張以對需要自主掌控資金者的影響，補足單看規模的衡量方式。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n6jt2jzdszehhngyilz3">
        <w:r>
          <w:rPr>
            <w:rStyle w:val="Hyperlink"/>
          </w:rPr>
          <w:t xml:space="preserve">[38:30]</w:t>
        </w:r>
      </w:hyperlink>
      <w:r>
        <w:t xml:space="preserve"> 新手可以透過架構推演練習工程判斷，而不只練習產出程式。
面對代理代寫帶來的學習落差，一位參與者分享 Mobile Architecture Lab 的做法：活動不開發應用程式，而從一頁問題陳述出發，完成高階與低階設計、架構決策紀錄，再解釋選擇與取捨。他認為這項社群經驗或許能供其他教學者參考。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Hardhat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Foundry</w:t>
      </w:r>
    </w:p>
    <w:p>
      <w:pPr>
        <w:widowControl/>
        <w:spacing w:after="160" w:line="320"/>
      </w:pPr>
      <w:r>
        <w:t xml:space="preserve">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3rhpvg7jkthtz9qyjhztm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qkrgictjhm05tuw6j7e3u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jhmvk0gwy0lj83ynmvevq" Type="http://schemas.openxmlformats.org/officeDocument/2006/relationships/hyperlink" Target="https://feeds.blocktrend.today/events/speakers/austin-griffith/" TargetMode="External"/><Relationship Id="rIdwtv0abnwpbkhfrctuzyex" Type="http://schemas.openxmlformats.org/officeDocument/2006/relationships/hyperlink" Target="https://www.youtube.com/watch?v=r0ik2wlR20w&amp;t=218s" TargetMode="External"/><Relationship Id="rIdxn35gkgdyck9ezzz6ggjr" Type="http://schemas.openxmlformats.org/officeDocument/2006/relationships/hyperlink" Target="https://www.youtube.com/watch?v=r0ik2wlR20w&amp;t=923s" TargetMode="External"/><Relationship Id="rIdp6kcgnwpwjyuupaudhu_7" Type="http://schemas.openxmlformats.org/officeDocument/2006/relationships/hyperlink" Target="https://www.youtube.com/watch?v=r0ik2wlR20w&amp;t=1237s" TargetMode="External"/><Relationship Id="rIdlpn0dnvv1umqnhamukyyt" Type="http://schemas.openxmlformats.org/officeDocument/2006/relationships/hyperlink" Target="https://www.youtube.com/watch?v=r0ik2wlR20w&amp;t=1537s" TargetMode="External"/><Relationship Id="rIdtn6jt2jzdszehhngyilz3" Type="http://schemas.openxmlformats.org/officeDocument/2006/relationships/hyperlink" Target="https://www.youtube.com/watch?v=r0ik2wlR20w&amp;t=2310s" TargetMode="External"/><Relationship Id="rId3rhpvg7jkthtz9qyjhztm" Type="http://schemas.openxmlformats.org/officeDocument/2006/relationships/hyperlink" Target="https://www.youtube.com/watch?v=r0ik2wlR20w" TargetMode="External"/><Relationship Id="rIdqkrgictjhm05tuw6j7e3u" Type="http://schemas.openxmlformats.org/officeDocument/2006/relationships/hyperlink" Target="https://feeds.blocktrend.today/events/devcon-8-india-2026/devtooling-builders-session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以太坊開發工具圓桌：AI 代理下的工具曝光、資金與工程養成</dc:title>
  <dc:creator>新鮮勢</dc:creator>
  <dc:description>峰會摘要匯出版本 2026-10-15</dc:description>
  <cp:lastModifiedBy>Un-named</cp:lastModifiedBy>
  <cp:revision>1</cp:revision>
  <dcterms:created xsi:type="dcterms:W3CDTF">2026-11-03T17:47:51.669Z</dcterms:created>
  <dcterms:modified xsi:type="dcterms:W3CDTF">2026-11-03T17:47:51.669Z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