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如何改變以太坊開發：從引導學習到合約安全</w:t>
      </w:r>
    </w:p>
    <w:p>
      <w:pPr>
        <w:widowControl/>
        <w:spacing w:after="160" w:line="320"/>
      </w:pPr>
      <w:r>
        <w:t xml:space="preserve">AI x Ethereum: where we are now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llkx78rxssecykavtghv_">
        <w:r>
          <w:rPr>
            <w:rStyle w:val="Hyperlink"/>
          </w:rPr>
          <w:t xml:space="preserve">Austin Griffith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讓以太坊應用更容易做出原型，但產品是否有用，仍取決於人的判斷。Austin Griffith 分享讓 AI 代理操作錢包、建置應用與初步檢查智慧合約的經驗，並介紹 Speedrun Ethereum 如何透過代理邊做邊問，協助學員理解機制與常見陷阱。團隊也持續評測模型，確認技能檔補充的是必要知識，而非重複模型已知的內容。
當開發加速，人的重點轉向機制與誘因設計、產品判斷，以及讓產品觸及使用者；成果應看是否有人實際使用，而非生成多少資料。安全上，他主張以密碼學與區塊鏈限制代理權限，不能只靠文字要求保密。目前，讓代理撰寫承載資金的合約仍須大量稽核，搭配形式驗證、測試與自動化檢查；代理未來可能比人更能寫出安全合約，是他的預期，並非現況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lbdwg7_a1pi9naslpvuo">
        <w:r>
          <w:rPr>
            <w:rStyle w:val="Hyperlink"/>
          </w:rPr>
          <w:t xml:space="preserve">[09:42]</w:t>
        </w:r>
      </w:hyperlink>
      <w:r>
        <w:t xml:space="preserve"> 開發變快，不代表產品自然有用。
當 AI 降低原型製作門檻，難題便轉向產品判斷與如何觸及使用者。Griffith 主張把產品交到人們手上，以是否有人實際使用檢驗效用；生成大量資料或做出複雜儀表板，都不能取代真正的使用需求。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eug2qh7ilgfi7cdzqohe">
        <w:r>
          <w:rPr>
            <w:rStyle w:val="Hyperlink"/>
          </w:rPr>
          <w:t xml:space="preserve">[10:37]</w:t>
        </w:r>
      </w:hyperlink>
      <w:r>
        <w:t xml:space="preserve"> 代理可以帶著做，也應沿途追問理解。
Speedrun Ethereum 的新學習方式，是讓代理掌握挑戰內容，再透過提問引導學員思考。重點不只是快速取得程式碼，而是在實作中理解以太坊能建置哪些應用、機制與智慧合約如何運作，以及有哪些常見陷阱。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ya1ifpj2xzouujfudsbn">
        <w:r>
          <w:rPr>
            <w:rStyle w:val="Hyperlink"/>
          </w:rPr>
          <w:t xml:space="preserve">[12:05]</w:t>
        </w:r>
      </w:hyperlink>
      <w:r>
        <w:t xml:space="preserve"> 技能檔不是越長越好，而是要補足模型真正缺少的知識。
ETH Skills 的評估從觀察代理做出的作品，進一步轉向檢驗補充知識是否必要。Griffith 認為，重複模型已知的內容只會干擾上下文，因此團隊持續測試未加入技能檔的模型，篩選真正需要保留的資訊。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kfdjwgfxqmb3xgewu8t6">
        <w:r>
          <w:rPr>
            <w:rStyle w:val="Hyperlink"/>
          </w:rPr>
          <w:t xml:space="preserve">[17:48]</w:t>
        </w:r>
      </w:hyperlink>
      <w:r>
        <w:t xml:space="preserve"> 代理的安全邊界不能只靠文字要求。
對於私鑰等敏感資訊，Griffith 認為，即使在技能檔中明訂不得洩漏，也無法保證模型遵守。他主張，對於絕不能讓代理執行的行為，應以區塊鏈與密碼學建立限制，讓安全取決於系統允許的能力，而非代理是否聽話。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irfelk39xuywao3m6oi2">
        <w:r>
          <w:rPr>
            <w:rStyle w:val="Hyperlink"/>
          </w:rPr>
          <w:t xml:space="preserve">[19:28]</w:t>
        </w:r>
      </w:hyperlink>
      <w:r>
        <w:t xml:space="preserve"> 代理能寫合約，不等於可以省略安全驗證。
Griffith 認為目前仍處於過渡期，委託代理撰寫承載資金的智慧合約仍須大量稽核，並搭配形式驗證、測試與自動化檢查。他預期未來可能需要由代理撰寫合約才能確保安全，但也明確表示，目前尚未到那個階段。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Speedrun Ethereum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Learning Lab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ETH Skills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j_iw3k53ym2pdobqjrvy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utnsocsktxoicqervev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lkx78rxssecykavtghv_" Type="http://schemas.openxmlformats.org/officeDocument/2006/relationships/hyperlink" Target="https://feeds.blocktrend.today/events/speakers/austin-griffith/" TargetMode="External"/><Relationship Id="rIdklbdwg7_a1pi9naslpvuo" Type="http://schemas.openxmlformats.org/officeDocument/2006/relationships/hyperlink" Target="https://www.youtube.com/watch?v=r5yKLuok9bs&amp;t=582s" TargetMode="External"/><Relationship Id="rIdmeug2qh7ilgfi7cdzqohe" Type="http://schemas.openxmlformats.org/officeDocument/2006/relationships/hyperlink" Target="https://www.youtube.com/watch?v=r5yKLuok9bs&amp;t=637s" TargetMode="External"/><Relationship Id="rIdrya1ifpj2xzouujfudsbn" Type="http://schemas.openxmlformats.org/officeDocument/2006/relationships/hyperlink" Target="https://www.youtube.com/watch?v=r5yKLuok9bs&amp;t=725s" TargetMode="External"/><Relationship Id="rIdakfdjwgfxqmb3xgewu8t6" Type="http://schemas.openxmlformats.org/officeDocument/2006/relationships/hyperlink" Target="https://www.youtube.com/watch?v=r5yKLuok9bs&amp;t=1068s" TargetMode="External"/><Relationship Id="rIdqirfelk39xuywao3m6oi2" Type="http://schemas.openxmlformats.org/officeDocument/2006/relationships/hyperlink" Target="https://www.youtube.com/watch?v=r5yKLuok9bs&amp;t=1168s" TargetMode="External"/><Relationship Id="rIdxj_iw3k53ym2pdobqjrvy" Type="http://schemas.openxmlformats.org/officeDocument/2006/relationships/hyperlink" Target="https://www.youtube.com/watch?v=r5yKLuok9bs" TargetMode="External"/><Relationship Id="rIdnutnsocsktxoicqervevu" Type="http://schemas.openxmlformats.org/officeDocument/2006/relationships/hyperlink" Target="https://feeds.blocktrend.today/events/devcon-8-india-2026/ai-x-ethereum-where-we-are-now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如何改變以太坊開發：從引導學習到合約安全</dc:title>
  <dc:creator>新鮮勢</dc:creator>
  <dc:description>峰會摘要匯出版本 2026-10-15</dc:description>
  <cp:lastModifiedBy>Un-named</cp:lastModifiedBy>
  <cp:revision>1</cp:revision>
  <dcterms:created xsi:type="dcterms:W3CDTF">2026-11-03T17:47:51.261Z</dcterms:created>
  <dcterms:modified xsi:type="dcterms:W3CDTF">2026-11-03T17:47:51.261Z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